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A5" w:rsidRDefault="00FB5526" w:rsidP="009C25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0" w:name="block-22538094"/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ПОЯСНИТЕЛЬНАЯ ЗАПИСКА</w:t>
      </w:r>
    </w:p>
    <w:p w:rsidR="009C2505" w:rsidRPr="00E556D8" w:rsidRDefault="009C2505" w:rsidP="009C250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E556D8">
        <w:rPr>
          <w:rFonts w:ascii="Times New Roman" w:hAnsi="Times New Roman" w:cs="Times New Roman"/>
          <w:color w:val="000000"/>
          <w:sz w:val="20"/>
          <w:szCs w:val="20"/>
        </w:rPr>
        <w:t>развития</w:t>
      </w:r>
      <w:proofErr w:type="gramEnd"/>
      <w:r w:rsidRPr="00E556D8">
        <w:rPr>
          <w:rFonts w:ascii="Times New Roman" w:hAnsi="Times New Roman" w:cs="Times New Roman"/>
          <w:color w:val="000000"/>
          <w:sz w:val="20"/>
          <w:szCs w:val="20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 xml:space="preserve">Целями изучения информатики на уровне основного общего образования являются: 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Информатика в основном общем образовании отражает: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междисциплинарный характер информатики и информационной деятельности.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E556D8">
        <w:rPr>
          <w:rFonts w:ascii="Times New Roman" w:hAnsi="Times New Roman" w:cs="Times New Roman"/>
          <w:color w:val="000000"/>
          <w:sz w:val="20"/>
          <w:szCs w:val="20"/>
        </w:rPr>
        <w:t>есть</w:t>
      </w:r>
      <w:proofErr w:type="gramEnd"/>
      <w:r w:rsidRPr="00E556D8">
        <w:rPr>
          <w:rFonts w:ascii="Times New Roman" w:hAnsi="Times New Roman" w:cs="Times New Roman"/>
          <w:color w:val="000000"/>
          <w:sz w:val="20"/>
          <w:szCs w:val="20"/>
        </w:rPr>
        <w:t xml:space="preserve"> ориентированы на формирование метапредметных и личностных результатов обучения.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 xml:space="preserve">Основные задачи учебного предмета «Информатика» – сформировать у обучающихся: 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E556D8">
        <w:rPr>
          <w:rFonts w:ascii="Times New Roman" w:hAnsi="Times New Roman" w:cs="Times New Roman"/>
          <w:color w:val="000000"/>
          <w:sz w:val="20"/>
          <w:szCs w:val="20"/>
        </w:rPr>
        <w:t>развития информатики периода цифровой трансформации современного общества</w:t>
      </w:r>
      <w:proofErr w:type="gramEnd"/>
      <w:r w:rsidRPr="00E556D8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базовые знания об информационном моделировании, в том числе о математическом моделировании;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цифровая грамотность;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теоретические основы информатики;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lastRenderedPageBreak/>
        <w:t>алгоритмы и программирование;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информационные технологии.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‌</w:t>
      </w:r>
      <w:bookmarkStart w:id="1" w:name="9c77c369-253a-42d0-9f35-54c4c9eeb23c"/>
      <w:r w:rsidRPr="00E556D8">
        <w:rPr>
          <w:rFonts w:ascii="Times New Roman" w:hAnsi="Times New Roman" w:cs="Times New Roman"/>
          <w:color w:val="000000"/>
          <w:sz w:val="20"/>
          <w:szCs w:val="20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1"/>
      <w:r w:rsidRPr="00E556D8">
        <w:rPr>
          <w:rFonts w:ascii="Times New Roman" w:hAnsi="Times New Roman" w:cs="Times New Roman"/>
          <w:color w:val="000000"/>
          <w:sz w:val="20"/>
          <w:szCs w:val="20"/>
        </w:rPr>
        <w:t>‌‌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​</w:t>
      </w:r>
      <w:bookmarkStart w:id="2" w:name="block-22538095"/>
      <w:bookmarkEnd w:id="0"/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СОДЕРЖАНИЕ ОБУЧЕНИЯ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7 КЛАСС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Цифровая грамотность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Компьютер – универсальное устройство обработки данных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Параллельные вычисления.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Техника безопасности и правила работы на компьютере.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Программы и данные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Компьютерные вирусы и другие вредоносные программы. Программы для защиты от вирусов.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Компьютерные сети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 xml:space="preserve">Современные сервисы </w:t>
      </w:r>
      <w:proofErr w:type="gramStart"/>
      <w:r w:rsidRPr="00E556D8">
        <w:rPr>
          <w:rFonts w:ascii="Times New Roman" w:hAnsi="Times New Roman" w:cs="Times New Roman"/>
          <w:color w:val="000000"/>
          <w:sz w:val="20"/>
          <w:szCs w:val="20"/>
        </w:rPr>
        <w:t>интернет-коммуникаций</w:t>
      </w:r>
      <w:proofErr w:type="gramEnd"/>
      <w:r w:rsidRPr="00E556D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Теоретические основы информатики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Информация и информационные процессы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Информация – одно из основных понятий современной науки.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Дискретность данных. Возможность описания непрерывных объектов и процессов с помощью дискретных данных.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Информационные процессы – процессы, связанные с хранением, преобразованием и передачей данных.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Представление информации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E556D8">
        <w:rPr>
          <w:rFonts w:ascii="Times New Roman" w:hAnsi="Times New Roman" w:cs="Times New Roman"/>
          <w:color w:val="000000"/>
          <w:sz w:val="20"/>
          <w:szCs w:val="20"/>
        </w:rPr>
        <w:t>двоичному</w:t>
      </w:r>
      <w:proofErr w:type="gramEnd"/>
      <w:r w:rsidRPr="00E556D8">
        <w:rPr>
          <w:rFonts w:ascii="Times New Roman" w:hAnsi="Times New Roman" w:cs="Times New Roman"/>
          <w:color w:val="000000"/>
          <w:sz w:val="20"/>
          <w:szCs w:val="20"/>
        </w:rPr>
        <w:t>. Количество различных слов фиксированной длины в алфавите определённой мощности.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Двоичный код. Представление данных в компьютере как текстов в двоичном алфавите.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Скорость передачи данных. Единицы скорости передачи данных.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 xml:space="preserve">Кодирование текстов. Равномерный код. Неравномерный код. Кодировка ASCII. </w:t>
      </w:r>
      <w:proofErr w:type="spellStart"/>
      <w:r w:rsidRPr="00E556D8">
        <w:rPr>
          <w:rFonts w:ascii="Times New Roman" w:hAnsi="Times New Roman" w:cs="Times New Roman"/>
          <w:color w:val="000000"/>
          <w:sz w:val="20"/>
          <w:szCs w:val="20"/>
        </w:rPr>
        <w:t>Восьмибитные</w:t>
      </w:r>
      <w:proofErr w:type="spellEnd"/>
      <w:r w:rsidRPr="00E556D8">
        <w:rPr>
          <w:rFonts w:ascii="Times New Roman" w:hAnsi="Times New Roman" w:cs="Times New Roman"/>
          <w:color w:val="000000"/>
          <w:sz w:val="20"/>
          <w:szCs w:val="20"/>
        </w:rPr>
        <w:t xml:space="preserve">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Искажение информации при передаче.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Общее представление о цифровом представлен</w:t>
      </w:r>
      <w:proofErr w:type="gramStart"/>
      <w:r w:rsidRPr="00E556D8">
        <w:rPr>
          <w:rFonts w:ascii="Times New Roman" w:hAnsi="Times New Roman" w:cs="Times New Roman"/>
          <w:color w:val="000000"/>
          <w:sz w:val="20"/>
          <w:szCs w:val="20"/>
        </w:rPr>
        <w:t>ии ау</w:t>
      </w:r>
      <w:proofErr w:type="gramEnd"/>
      <w:r w:rsidRPr="00E556D8">
        <w:rPr>
          <w:rFonts w:ascii="Times New Roman" w:hAnsi="Times New Roman" w:cs="Times New Roman"/>
          <w:color w:val="000000"/>
          <w:sz w:val="20"/>
          <w:szCs w:val="20"/>
        </w:rPr>
        <w:t>диовизуальных и других непрерывных данных.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Кодирование цвета. Цветовые модели. Модель RGB. Глубина кодирования. Палитра.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lastRenderedPageBreak/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Кодирование звука. Разрядность и частота записи. Количество каналов записи.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Оценка количественных параметров, связанных с представлением и хранением звуковых файлов.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Информационные технологии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Текстовые документы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Текстовые документы и их структурные элементы (страница, абзац, строка, слово, символ).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E556D8">
        <w:rPr>
          <w:rFonts w:ascii="Times New Roman" w:hAnsi="Times New Roman" w:cs="Times New Roman"/>
          <w:color w:val="000000"/>
          <w:sz w:val="20"/>
          <w:szCs w:val="20"/>
        </w:rPr>
        <w:t>моноширинные</w:t>
      </w:r>
      <w:proofErr w:type="spellEnd"/>
      <w:r w:rsidRPr="00E556D8">
        <w:rPr>
          <w:rFonts w:ascii="Times New Roman" w:hAnsi="Times New Roman" w:cs="Times New Roman"/>
          <w:color w:val="000000"/>
          <w:sz w:val="20"/>
          <w:szCs w:val="20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Компьютерная графика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Знакомство с графическими редакторами. Растровые рисунки. Использование графических примитивов.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556D8">
        <w:rPr>
          <w:rFonts w:ascii="Times New Roman" w:hAnsi="Times New Roman" w:cs="Times New Roman"/>
          <w:color w:val="000000"/>
          <w:sz w:val="20"/>
          <w:szCs w:val="20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Мультимедийные презентации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Добавление на слайд аудиовизуальных данных. Анимация. Гиперссылки.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8 КЛАСС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Теоретические основы информатики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Системы счисления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Римская система счисления.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Арифметические операции в двоичной системе счисления.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Элементы математической логики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E556D8">
        <w:rPr>
          <w:rFonts w:ascii="Times New Roman" w:hAnsi="Times New Roman" w:cs="Times New Roman"/>
          <w:color w:val="000000"/>
          <w:sz w:val="20"/>
          <w:szCs w:val="20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E556D8">
        <w:rPr>
          <w:rFonts w:ascii="Times New Roman" w:hAnsi="Times New Roman" w:cs="Times New Roman"/>
          <w:color w:val="000000"/>
          <w:sz w:val="20"/>
          <w:szCs w:val="20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Логические элементы. Знакомство с логическими основами компьютера.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Алгоритмы и программирование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Исполнители и алгоритмы. Алгоритмические конструкции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Понятие алгоритма. Исполнители алгоритмов. Алгоритм как план управления исполнителем.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Свойства алгоритма. Способы записи алгоритма (</w:t>
      </w:r>
      <w:proofErr w:type="gramStart"/>
      <w:r w:rsidRPr="00E556D8">
        <w:rPr>
          <w:rFonts w:ascii="Times New Roman" w:hAnsi="Times New Roman" w:cs="Times New Roman"/>
          <w:color w:val="000000"/>
          <w:sz w:val="20"/>
          <w:szCs w:val="20"/>
        </w:rPr>
        <w:t>словесный</w:t>
      </w:r>
      <w:proofErr w:type="gramEnd"/>
      <w:r w:rsidRPr="00E556D8">
        <w:rPr>
          <w:rFonts w:ascii="Times New Roman" w:hAnsi="Times New Roman" w:cs="Times New Roman"/>
          <w:color w:val="000000"/>
          <w:sz w:val="20"/>
          <w:szCs w:val="20"/>
        </w:rPr>
        <w:t>, в виде блок-схемы, программа).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Конструкция «повторения»: циклы с заданным числом повторений, с условием выполнения, с переменной цикла.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Язык программирования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Язык программирования (Python, C++, Паскаль, Java, C#, Школьный Алгоритмический Язык).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Система программирования: редактор текста программ, транслятор, отладчик.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Переменная: тип, имя, значение. Целые, вещественные и символьные переменные.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lastRenderedPageBreak/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Анализ алгоритмов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9 КЛАСС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Цифровая грамотность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Глобальная сеть Интернет и стратегии безопасного поведения в ней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E556D8">
        <w:rPr>
          <w:rFonts w:ascii="Times New Roman" w:hAnsi="Times New Roman" w:cs="Times New Roman"/>
          <w:color w:val="000000"/>
          <w:sz w:val="20"/>
          <w:szCs w:val="20"/>
        </w:rPr>
        <w:t>интернет-данные</w:t>
      </w:r>
      <w:proofErr w:type="gramEnd"/>
      <w:r w:rsidRPr="00E556D8">
        <w:rPr>
          <w:rFonts w:ascii="Times New Roman" w:hAnsi="Times New Roman" w:cs="Times New Roman"/>
          <w:color w:val="000000"/>
          <w:sz w:val="20"/>
          <w:szCs w:val="20"/>
        </w:rPr>
        <w:t>, в частности данные социальных сетей).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E556D8">
        <w:rPr>
          <w:rFonts w:ascii="Times New Roman" w:hAnsi="Times New Roman" w:cs="Times New Roman"/>
          <w:color w:val="000000"/>
          <w:sz w:val="20"/>
          <w:szCs w:val="20"/>
        </w:rPr>
        <w:t>кибербуллинг</w:t>
      </w:r>
      <w:proofErr w:type="spellEnd"/>
      <w:r w:rsidRPr="00E556D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E556D8">
        <w:rPr>
          <w:rFonts w:ascii="Times New Roman" w:hAnsi="Times New Roman" w:cs="Times New Roman"/>
          <w:color w:val="000000"/>
          <w:sz w:val="20"/>
          <w:szCs w:val="20"/>
        </w:rPr>
        <w:t>фишинг</w:t>
      </w:r>
      <w:proofErr w:type="spellEnd"/>
      <w:r w:rsidRPr="00E556D8">
        <w:rPr>
          <w:rFonts w:ascii="Times New Roman" w:hAnsi="Times New Roman" w:cs="Times New Roman"/>
          <w:color w:val="000000"/>
          <w:sz w:val="20"/>
          <w:szCs w:val="20"/>
        </w:rPr>
        <w:t xml:space="preserve"> и другие формы).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Работа в информационном пространстве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 xml:space="preserve">Виды деятельности в Интернете, </w:t>
      </w:r>
      <w:proofErr w:type="gramStart"/>
      <w:r w:rsidRPr="00E556D8">
        <w:rPr>
          <w:rFonts w:ascii="Times New Roman" w:hAnsi="Times New Roman" w:cs="Times New Roman"/>
          <w:color w:val="000000"/>
          <w:sz w:val="20"/>
          <w:szCs w:val="20"/>
        </w:rPr>
        <w:t>интернет-сервисы</w:t>
      </w:r>
      <w:proofErr w:type="gramEnd"/>
      <w:r w:rsidRPr="00E556D8">
        <w:rPr>
          <w:rFonts w:ascii="Times New Roman" w:hAnsi="Times New Roman" w:cs="Times New Roman"/>
          <w:color w:val="000000"/>
          <w:sz w:val="20"/>
          <w:szCs w:val="20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Теоретические основы информатики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Моделирование как метод познания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Табличные модели. Таблица как представление отношения.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Базы данных. Отбор в таблице строк, удовлетворяющих заданному условию.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Алгоритмы и программирование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Разработка алгоритмов и программ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 xml:space="preserve">Табличные величины (массивы). Одномерные массивы. </w:t>
      </w:r>
      <w:proofErr w:type="gramStart"/>
      <w:r w:rsidRPr="00E556D8">
        <w:rPr>
          <w:rFonts w:ascii="Times New Roman" w:hAnsi="Times New Roman" w:cs="Times New Roman"/>
          <w:color w:val="000000"/>
          <w:sz w:val="20"/>
          <w:szCs w:val="20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E556D8">
        <w:rPr>
          <w:rFonts w:ascii="Times New Roman" w:hAnsi="Times New Roman" w:cs="Times New Roman"/>
          <w:color w:val="000000"/>
          <w:sz w:val="20"/>
          <w:szCs w:val="20"/>
        </w:rPr>
        <w:t xml:space="preserve"> Сортировка массива.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Управление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Информационные технологии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Электронные таблицы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Преобразование формул при копировании. Относительная, абсолютная и смешанная адресация.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Информационные технологии в современном обществе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E556D8">
        <w:rPr>
          <w:rFonts w:ascii="Times New Roman" w:hAnsi="Times New Roman" w:cs="Times New Roman"/>
          <w:color w:val="000000"/>
          <w:sz w:val="20"/>
          <w:szCs w:val="20"/>
        </w:rPr>
        <w:t>тестировщик</w:t>
      </w:r>
      <w:proofErr w:type="spellEnd"/>
      <w:r w:rsidRPr="00E556D8">
        <w:rPr>
          <w:rFonts w:ascii="Times New Roman" w:hAnsi="Times New Roman" w:cs="Times New Roman"/>
          <w:color w:val="000000"/>
          <w:sz w:val="20"/>
          <w:szCs w:val="20"/>
        </w:rPr>
        <w:t>, архитектор программного обеспечения, специалист по анализу данных, системный администратор.</w:t>
      </w:r>
    </w:p>
    <w:p w:rsidR="003873A5" w:rsidRPr="00E556D8" w:rsidRDefault="003873A5" w:rsidP="00E556D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  <w:sectPr w:rsidR="003873A5" w:rsidRPr="00E556D8" w:rsidSect="00E556D8">
          <w:type w:val="continuous"/>
          <w:pgSz w:w="11907" w:h="16839" w:code="9"/>
          <w:pgMar w:top="851" w:right="851" w:bottom="851" w:left="1134" w:header="720" w:footer="720" w:gutter="0"/>
          <w:cols w:space="720"/>
          <w:docGrid w:linePitch="299"/>
        </w:sectPr>
      </w:pP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" w:name="block-22538096"/>
      <w:bookmarkEnd w:id="2"/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E556D8">
        <w:rPr>
          <w:rFonts w:ascii="Times New Roman" w:hAnsi="Times New Roman" w:cs="Times New Roman"/>
          <w:color w:val="000000"/>
          <w:sz w:val="20"/>
          <w:szCs w:val="20"/>
        </w:rPr>
        <w:t>обучающимися</w:t>
      </w:r>
      <w:proofErr w:type="gramEnd"/>
      <w:r w:rsidRPr="00E556D8">
        <w:rPr>
          <w:rFonts w:ascii="Times New Roman" w:hAnsi="Times New Roman" w:cs="Times New Roman"/>
          <w:color w:val="000000"/>
          <w:sz w:val="20"/>
          <w:szCs w:val="20"/>
        </w:rPr>
        <w:t xml:space="preserve"> личностных, метапредметных и предметных результатов освоения содержания учебного предмета.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ЛИЧНОСТНЫЕ РЕЗУЛЬТАТЫ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 xml:space="preserve">В результате изучения информатики на уровне основного общего образования </w:t>
      </w:r>
      <w:proofErr w:type="gramStart"/>
      <w:r w:rsidRPr="00E556D8">
        <w:rPr>
          <w:rFonts w:ascii="Times New Roman" w:hAnsi="Times New Roman" w:cs="Times New Roman"/>
          <w:color w:val="000000"/>
          <w:sz w:val="20"/>
          <w:szCs w:val="20"/>
        </w:rPr>
        <w:t>у</w:t>
      </w:r>
      <w:proofErr w:type="gramEnd"/>
      <w:r w:rsidRPr="00E556D8">
        <w:rPr>
          <w:rFonts w:ascii="Times New Roman" w:hAnsi="Times New Roman" w:cs="Times New Roman"/>
          <w:color w:val="000000"/>
          <w:sz w:val="20"/>
          <w:szCs w:val="20"/>
        </w:rPr>
        <w:t xml:space="preserve"> обучающегося будут сформированы следующие личностные результаты в части: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1) патриотического воспитания: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2) духовно-нравственного воспитания: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3) гражданского воспитания: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556D8">
        <w:rPr>
          <w:rFonts w:ascii="Times New Roman" w:hAnsi="Times New Roman" w:cs="Times New Roman"/>
          <w:color w:val="000000"/>
          <w:sz w:val="20"/>
          <w:szCs w:val="20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E556D8">
        <w:rPr>
          <w:rFonts w:ascii="Times New Roman" w:hAnsi="Times New Roman" w:cs="Times New Roman"/>
          <w:color w:val="000000"/>
          <w:sz w:val="20"/>
          <w:szCs w:val="20"/>
        </w:rPr>
        <w:t xml:space="preserve"> нравственных и правовых норм с учётом осознания последствий поступков;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4) ценностей научного познания: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5) формирования культуры здоровья: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6) трудового воспитания: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lastRenderedPageBreak/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7) экологического воспитания: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8) адаптации </w:t>
      </w:r>
      <w:proofErr w:type="gramStart"/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обучающегося</w:t>
      </w:r>
      <w:proofErr w:type="gramEnd"/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к изменяющимся условиям социальной и природной среды: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 xml:space="preserve">освоение </w:t>
      </w:r>
      <w:proofErr w:type="gramStart"/>
      <w:r w:rsidRPr="00E556D8">
        <w:rPr>
          <w:rFonts w:ascii="Times New Roman" w:hAnsi="Times New Roman" w:cs="Times New Roman"/>
          <w:color w:val="000000"/>
          <w:sz w:val="20"/>
          <w:szCs w:val="20"/>
        </w:rPr>
        <w:t>обучающимися</w:t>
      </w:r>
      <w:proofErr w:type="gramEnd"/>
      <w:r w:rsidRPr="00E556D8">
        <w:rPr>
          <w:rFonts w:ascii="Times New Roman" w:hAnsi="Times New Roman" w:cs="Times New Roman"/>
          <w:color w:val="000000"/>
          <w:sz w:val="20"/>
          <w:szCs w:val="20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МЕТАПРЕДМЕТНЫЕ РЕЗУЛЬТАТЫ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Познавательные универсальные учебные действия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Базовые логические действия: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E556D8">
        <w:rPr>
          <w:rFonts w:ascii="Times New Roman" w:hAnsi="Times New Roman" w:cs="Times New Roman"/>
          <w:color w:val="000000"/>
          <w:sz w:val="20"/>
          <w:szCs w:val="20"/>
        </w:rPr>
        <w:t>логические рассуждения</w:t>
      </w:r>
      <w:proofErr w:type="gramEnd"/>
      <w:r w:rsidRPr="00E556D8">
        <w:rPr>
          <w:rFonts w:ascii="Times New Roman" w:hAnsi="Times New Roman" w:cs="Times New Roman"/>
          <w:color w:val="000000"/>
          <w:sz w:val="20"/>
          <w:szCs w:val="20"/>
        </w:rPr>
        <w:t>, делать умозаключения (индуктивные, дедуктивные и по аналогии) и выводы;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Базовые исследовательские действия: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оценивать на применимость и достоверность информацию, полученную в ходе исследования;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Работа с информацией: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выявлять дефицит информации, данных, необходимых для решения поставленной задачи;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эффективно запоминать и систематизировать информацию.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Коммуникативные универсальные учебные действия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Общение: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публично представлять результаты выполненного опыта (эксперимента, исследования, проекта);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Совместная деятельность (сотрудничество):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Регулятивные универсальные учебные действия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Самоорганизация: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выявлять в жизненных и учебных ситуациях проблемы, требующие решения;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lastRenderedPageBreak/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делать выбор в условиях противоречивой информации и брать ответственность за решение.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Самоконтроль (рефлексия):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 xml:space="preserve">владеть способами самоконтроля, </w:t>
      </w:r>
      <w:proofErr w:type="spellStart"/>
      <w:r w:rsidRPr="00E556D8">
        <w:rPr>
          <w:rFonts w:ascii="Times New Roman" w:hAnsi="Times New Roman" w:cs="Times New Roman"/>
          <w:color w:val="000000"/>
          <w:sz w:val="20"/>
          <w:szCs w:val="20"/>
        </w:rPr>
        <w:t>самомотивации</w:t>
      </w:r>
      <w:proofErr w:type="spellEnd"/>
      <w:r w:rsidRPr="00E556D8">
        <w:rPr>
          <w:rFonts w:ascii="Times New Roman" w:hAnsi="Times New Roman" w:cs="Times New Roman"/>
          <w:color w:val="000000"/>
          <w:sz w:val="20"/>
          <w:szCs w:val="20"/>
        </w:rPr>
        <w:t xml:space="preserve"> и рефлексии;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давать оценку ситуации и предлагать план её изменения;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E556D8">
        <w:rPr>
          <w:rFonts w:ascii="Times New Roman" w:hAnsi="Times New Roman" w:cs="Times New Roman"/>
          <w:color w:val="000000"/>
          <w:sz w:val="20"/>
          <w:szCs w:val="20"/>
        </w:rPr>
        <w:t>позитивное</w:t>
      </w:r>
      <w:proofErr w:type="gramEnd"/>
      <w:r w:rsidRPr="00E556D8">
        <w:rPr>
          <w:rFonts w:ascii="Times New Roman" w:hAnsi="Times New Roman" w:cs="Times New Roman"/>
          <w:color w:val="000000"/>
          <w:sz w:val="20"/>
          <w:szCs w:val="20"/>
        </w:rPr>
        <w:t xml:space="preserve"> в произошедшей ситуации;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оценивать соответствие результата цели и условиям.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Эмоциональный интеллект: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ставить себя на место другого человека, понимать мотивы и намерения другого.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Принятие себя и других: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ПРЕДМЕТНЫЕ РЕЗУЛЬТАТЫ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 xml:space="preserve">К концу обучения </w:t>
      </w: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в 7 классе</w:t>
      </w:r>
      <w:r w:rsidRPr="00E556D8">
        <w:rPr>
          <w:rFonts w:ascii="Times New Roman" w:hAnsi="Times New Roman" w:cs="Times New Roman"/>
          <w:color w:val="000000"/>
          <w:sz w:val="20"/>
          <w:szCs w:val="20"/>
        </w:rPr>
        <w:t xml:space="preserve"> у обучающегося будут сформированы следующие умения: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оценивать и сравнивать размеры текстовых, графических, звуковых файлов и видеофайлов;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приводить примеры современных устрой</w:t>
      </w:r>
      <w:proofErr w:type="gramStart"/>
      <w:r w:rsidRPr="00E556D8">
        <w:rPr>
          <w:rFonts w:ascii="Times New Roman" w:hAnsi="Times New Roman" w:cs="Times New Roman"/>
          <w:color w:val="000000"/>
          <w:sz w:val="20"/>
          <w:szCs w:val="20"/>
        </w:rPr>
        <w:t>ств хр</w:t>
      </w:r>
      <w:proofErr w:type="gramEnd"/>
      <w:r w:rsidRPr="00E556D8">
        <w:rPr>
          <w:rFonts w:ascii="Times New Roman" w:hAnsi="Times New Roman" w:cs="Times New Roman"/>
          <w:color w:val="000000"/>
          <w:sz w:val="20"/>
          <w:szCs w:val="20"/>
        </w:rPr>
        <w:t>анения и передачи информации, сравнивать их количественные характеристики;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выделять основные этапы в истории и понимать тенденции развития компьютеров и программного обеспечения;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соотносить характеристики компьютера с задачами, решаемыми с его помощью;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понимать структуру адресов веб-ресурсов;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 xml:space="preserve">использовать современные сервисы </w:t>
      </w:r>
      <w:proofErr w:type="gramStart"/>
      <w:r w:rsidRPr="00E556D8">
        <w:rPr>
          <w:rFonts w:ascii="Times New Roman" w:hAnsi="Times New Roman" w:cs="Times New Roman"/>
          <w:color w:val="000000"/>
          <w:sz w:val="20"/>
          <w:szCs w:val="20"/>
        </w:rPr>
        <w:t>интернет-коммуникаций</w:t>
      </w:r>
      <w:proofErr w:type="gramEnd"/>
      <w:r w:rsidRPr="00E556D8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 xml:space="preserve">К концу обучения </w:t>
      </w: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в 8 классе</w:t>
      </w:r>
      <w:r w:rsidRPr="00E556D8">
        <w:rPr>
          <w:rFonts w:ascii="Times New Roman" w:hAnsi="Times New Roman" w:cs="Times New Roman"/>
          <w:color w:val="000000"/>
          <w:sz w:val="20"/>
          <w:szCs w:val="20"/>
        </w:rPr>
        <w:t xml:space="preserve"> у обучающегося будут сформированы следующие умения: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пояснять на примерах различия между позиционными и непозиционными системами счисления;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раскрывать смысл понятий «высказывание», «логическая операция», «логическое выражение»;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описывать алгоритм решения задачи различными способами, в том числе в виде блок-схемы;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lastRenderedPageBreak/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использовать при разработке программ логические значения, операции и выражения с ними;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 xml:space="preserve">К концу обучения </w:t>
      </w: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>в 9 классе</w:t>
      </w:r>
      <w:r w:rsidRPr="00E556D8">
        <w:rPr>
          <w:rFonts w:ascii="Times New Roman" w:hAnsi="Times New Roman" w:cs="Times New Roman"/>
          <w:color w:val="000000"/>
          <w:sz w:val="20"/>
          <w:szCs w:val="20"/>
        </w:rPr>
        <w:t xml:space="preserve"> у обучающегося будут сформированы следующие умения: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 xml:space="preserve">использовать современные </w:t>
      </w:r>
      <w:proofErr w:type="gramStart"/>
      <w:r w:rsidRPr="00E556D8">
        <w:rPr>
          <w:rFonts w:ascii="Times New Roman" w:hAnsi="Times New Roman" w:cs="Times New Roman"/>
          <w:color w:val="000000"/>
          <w:sz w:val="20"/>
          <w:szCs w:val="20"/>
        </w:rPr>
        <w:t>интернет-сервисы</w:t>
      </w:r>
      <w:proofErr w:type="gramEnd"/>
      <w:r w:rsidRPr="00E556D8">
        <w:rPr>
          <w:rFonts w:ascii="Times New Roman" w:hAnsi="Times New Roman" w:cs="Times New Roman"/>
          <w:color w:val="000000"/>
          <w:sz w:val="20"/>
          <w:szCs w:val="20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3873A5" w:rsidRPr="00E556D8" w:rsidRDefault="00FB5526" w:rsidP="00E5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color w:val="000000"/>
          <w:sz w:val="20"/>
          <w:szCs w:val="20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E556D8">
        <w:rPr>
          <w:rFonts w:ascii="Times New Roman" w:hAnsi="Times New Roman" w:cs="Times New Roman"/>
          <w:color w:val="000000"/>
          <w:sz w:val="20"/>
          <w:szCs w:val="20"/>
        </w:rPr>
        <w:t>кибербуллинг</w:t>
      </w:r>
      <w:proofErr w:type="spellEnd"/>
      <w:r w:rsidRPr="00E556D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E556D8">
        <w:rPr>
          <w:rFonts w:ascii="Times New Roman" w:hAnsi="Times New Roman" w:cs="Times New Roman"/>
          <w:color w:val="000000"/>
          <w:sz w:val="20"/>
          <w:szCs w:val="20"/>
        </w:rPr>
        <w:t>фишинг</w:t>
      </w:r>
      <w:proofErr w:type="spellEnd"/>
      <w:r w:rsidRPr="00E556D8">
        <w:rPr>
          <w:rFonts w:ascii="Times New Roman" w:hAnsi="Times New Roman" w:cs="Times New Roman"/>
          <w:color w:val="000000"/>
          <w:sz w:val="20"/>
          <w:szCs w:val="20"/>
        </w:rPr>
        <w:t>).</w:t>
      </w:r>
    </w:p>
    <w:p w:rsidR="003873A5" w:rsidRPr="00E556D8" w:rsidRDefault="003873A5" w:rsidP="00E556D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  <w:sectPr w:rsidR="003873A5" w:rsidRPr="00E556D8" w:rsidSect="00E556D8">
          <w:type w:val="continuous"/>
          <w:pgSz w:w="11907" w:h="16839" w:code="9"/>
          <w:pgMar w:top="851" w:right="851" w:bottom="851" w:left="1134" w:header="720" w:footer="720" w:gutter="0"/>
          <w:cols w:space="720"/>
          <w:docGrid w:linePitch="299"/>
        </w:sectPr>
      </w:pPr>
    </w:p>
    <w:p w:rsidR="003873A5" w:rsidRPr="00E556D8" w:rsidRDefault="00FB5526" w:rsidP="00E556D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bookmarkStart w:id="4" w:name="block-22538098"/>
      <w:bookmarkEnd w:id="3"/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ТЕМАТИЧЕСКОЕ ПЛАНИРОВАНИЕ </w:t>
      </w:r>
    </w:p>
    <w:p w:rsidR="003873A5" w:rsidRPr="00E556D8" w:rsidRDefault="00FB5526" w:rsidP="00E556D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7 КЛАСС 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2126"/>
        <w:gridCol w:w="2659"/>
      </w:tblGrid>
      <w:tr w:rsidR="003873A5" w:rsidRPr="00E556D8" w:rsidTr="00A041FD">
        <w:trPr>
          <w:trHeight w:val="144"/>
        </w:trPr>
        <w:tc>
          <w:tcPr>
            <w:tcW w:w="534" w:type="dxa"/>
            <w:vMerge w:val="restart"/>
          </w:tcPr>
          <w:p w:rsidR="003873A5" w:rsidRPr="00E556D8" w:rsidRDefault="00FB5526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556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E556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/п</w:t>
            </w:r>
          </w:p>
          <w:p w:rsidR="003873A5" w:rsidRPr="00E556D8" w:rsidRDefault="003873A5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</w:tcPr>
          <w:p w:rsidR="003873A5" w:rsidRPr="00E556D8" w:rsidRDefault="00FB5526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разделов и тем программы</w:t>
            </w:r>
          </w:p>
          <w:p w:rsidR="003873A5" w:rsidRPr="00E556D8" w:rsidRDefault="003873A5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873A5" w:rsidRPr="00E556D8" w:rsidRDefault="00FB5526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659" w:type="dxa"/>
            <w:vMerge w:val="restart"/>
          </w:tcPr>
          <w:p w:rsidR="003873A5" w:rsidRPr="00E556D8" w:rsidRDefault="00FB5526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A041FD" w:rsidRPr="00E556D8" w:rsidTr="00A041FD">
        <w:trPr>
          <w:trHeight w:val="144"/>
        </w:trPr>
        <w:tc>
          <w:tcPr>
            <w:tcW w:w="534" w:type="dxa"/>
            <w:vMerge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A041FD" w:rsidRPr="00E556D8" w:rsidRDefault="00A041FD" w:rsidP="00E55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A041FD" w:rsidRPr="00E556D8" w:rsidRDefault="00A041FD" w:rsidP="00E55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3A5" w:rsidRPr="00E556D8" w:rsidTr="00E556D8">
        <w:trPr>
          <w:trHeight w:val="144"/>
        </w:trPr>
        <w:tc>
          <w:tcPr>
            <w:tcW w:w="10138" w:type="dxa"/>
            <w:gridSpan w:val="4"/>
          </w:tcPr>
          <w:p w:rsidR="003873A5" w:rsidRPr="00E556D8" w:rsidRDefault="00FB5526" w:rsidP="00A0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556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Цифровая грамотность</w:t>
            </w:r>
          </w:p>
        </w:tc>
      </w:tr>
      <w:tr w:rsidR="00A041FD" w:rsidRPr="00E556D8" w:rsidTr="00A041FD">
        <w:trPr>
          <w:trHeight w:val="144"/>
        </w:trPr>
        <w:tc>
          <w:tcPr>
            <w:tcW w:w="534" w:type="dxa"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819" w:type="dxa"/>
          </w:tcPr>
          <w:p w:rsidR="00A041FD" w:rsidRPr="00E556D8" w:rsidRDefault="00A041FD" w:rsidP="00E55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 – универсальное устройство обработки данных</w:t>
            </w:r>
          </w:p>
        </w:tc>
        <w:tc>
          <w:tcPr>
            <w:tcW w:w="2126" w:type="dxa"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59" w:type="dxa"/>
          </w:tcPr>
          <w:p w:rsidR="00A041FD" w:rsidRPr="00E556D8" w:rsidRDefault="00A041FD" w:rsidP="00E55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">
              <w:r w:rsidRPr="00E556D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https://m.edsoo.ru/7f41646e</w:t>
              </w:r>
            </w:hyperlink>
          </w:p>
        </w:tc>
      </w:tr>
      <w:tr w:rsidR="00A041FD" w:rsidRPr="00E556D8" w:rsidTr="00A041FD">
        <w:trPr>
          <w:trHeight w:val="144"/>
        </w:trPr>
        <w:tc>
          <w:tcPr>
            <w:tcW w:w="534" w:type="dxa"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819" w:type="dxa"/>
          </w:tcPr>
          <w:p w:rsidR="00A041FD" w:rsidRPr="00E556D8" w:rsidRDefault="00A041FD" w:rsidP="00E55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 и данные</w:t>
            </w:r>
          </w:p>
        </w:tc>
        <w:tc>
          <w:tcPr>
            <w:tcW w:w="2126" w:type="dxa"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59" w:type="dxa"/>
          </w:tcPr>
          <w:p w:rsidR="00A041FD" w:rsidRPr="00E556D8" w:rsidRDefault="00A041FD" w:rsidP="00E55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">
              <w:r w:rsidRPr="00E556D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https://m.edsoo.ru/7f41646e</w:t>
              </w:r>
            </w:hyperlink>
          </w:p>
        </w:tc>
      </w:tr>
      <w:tr w:rsidR="00A041FD" w:rsidRPr="00E556D8" w:rsidTr="00A041FD">
        <w:trPr>
          <w:trHeight w:val="144"/>
        </w:trPr>
        <w:tc>
          <w:tcPr>
            <w:tcW w:w="534" w:type="dxa"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819" w:type="dxa"/>
          </w:tcPr>
          <w:p w:rsidR="00A041FD" w:rsidRPr="00E556D8" w:rsidRDefault="00A041FD" w:rsidP="00E55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Компьютерные сети</w:t>
            </w:r>
          </w:p>
        </w:tc>
        <w:tc>
          <w:tcPr>
            <w:tcW w:w="2126" w:type="dxa"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59" w:type="dxa"/>
          </w:tcPr>
          <w:p w:rsidR="00A041FD" w:rsidRPr="00E556D8" w:rsidRDefault="00A041FD" w:rsidP="00E55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">
              <w:r w:rsidRPr="00E556D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https://m.edsoo.ru/7f41646e</w:t>
              </w:r>
            </w:hyperlink>
          </w:p>
        </w:tc>
      </w:tr>
      <w:tr w:rsidR="003873A5" w:rsidRPr="00E556D8" w:rsidTr="00A041FD">
        <w:trPr>
          <w:trHeight w:val="144"/>
        </w:trPr>
        <w:tc>
          <w:tcPr>
            <w:tcW w:w="5353" w:type="dxa"/>
            <w:gridSpan w:val="2"/>
          </w:tcPr>
          <w:p w:rsidR="003873A5" w:rsidRPr="00E556D8" w:rsidRDefault="00FB5526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126" w:type="dxa"/>
          </w:tcPr>
          <w:p w:rsidR="003873A5" w:rsidRPr="00E556D8" w:rsidRDefault="00FB5526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59" w:type="dxa"/>
          </w:tcPr>
          <w:p w:rsidR="003873A5" w:rsidRPr="00E556D8" w:rsidRDefault="003873A5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3A5" w:rsidRPr="00E556D8" w:rsidTr="00E556D8">
        <w:trPr>
          <w:trHeight w:val="144"/>
        </w:trPr>
        <w:tc>
          <w:tcPr>
            <w:tcW w:w="10138" w:type="dxa"/>
            <w:gridSpan w:val="4"/>
          </w:tcPr>
          <w:p w:rsidR="003873A5" w:rsidRPr="00E556D8" w:rsidRDefault="00FB5526" w:rsidP="00A0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556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Теоретические основы информатики</w:t>
            </w:r>
          </w:p>
        </w:tc>
      </w:tr>
      <w:tr w:rsidR="00A041FD" w:rsidRPr="00E556D8" w:rsidTr="00A041FD">
        <w:trPr>
          <w:trHeight w:val="144"/>
        </w:trPr>
        <w:tc>
          <w:tcPr>
            <w:tcW w:w="534" w:type="dxa"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819" w:type="dxa"/>
          </w:tcPr>
          <w:p w:rsidR="00A041FD" w:rsidRPr="00E556D8" w:rsidRDefault="00A041FD" w:rsidP="00E55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и информационные процессы</w:t>
            </w:r>
          </w:p>
        </w:tc>
        <w:tc>
          <w:tcPr>
            <w:tcW w:w="2126" w:type="dxa"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59" w:type="dxa"/>
          </w:tcPr>
          <w:p w:rsidR="00A041FD" w:rsidRPr="00E556D8" w:rsidRDefault="00A041FD" w:rsidP="00E55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">
              <w:r w:rsidRPr="00E556D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https://m.edsoo.ru/7f41646e</w:t>
              </w:r>
            </w:hyperlink>
          </w:p>
        </w:tc>
      </w:tr>
      <w:tr w:rsidR="00A041FD" w:rsidRPr="00E556D8" w:rsidTr="00A041FD">
        <w:trPr>
          <w:trHeight w:val="144"/>
        </w:trPr>
        <w:tc>
          <w:tcPr>
            <w:tcW w:w="534" w:type="dxa"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819" w:type="dxa"/>
          </w:tcPr>
          <w:p w:rsidR="00A041FD" w:rsidRPr="00E556D8" w:rsidRDefault="00A041FD" w:rsidP="00E55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Представление информации</w:t>
            </w:r>
          </w:p>
        </w:tc>
        <w:tc>
          <w:tcPr>
            <w:tcW w:w="2126" w:type="dxa"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59" w:type="dxa"/>
          </w:tcPr>
          <w:p w:rsidR="00A041FD" w:rsidRPr="00E556D8" w:rsidRDefault="00A041FD" w:rsidP="00E55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">
              <w:r w:rsidRPr="00E556D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https://m.edsoo.ru/7f41646e</w:t>
              </w:r>
            </w:hyperlink>
          </w:p>
        </w:tc>
      </w:tr>
      <w:tr w:rsidR="003873A5" w:rsidRPr="00E556D8" w:rsidTr="00A041FD">
        <w:trPr>
          <w:trHeight w:val="144"/>
        </w:trPr>
        <w:tc>
          <w:tcPr>
            <w:tcW w:w="5353" w:type="dxa"/>
            <w:gridSpan w:val="2"/>
          </w:tcPr>
          <w:p w:rsidR="003873A5" w:rsidRPr="00E556D8" w:rsidRDefault="00FB5526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126" w:type="dxa"/>
          </w:tcPr>
          <w:p w:rsidR="003873A5" w:rsidRPr="00E556D8" w:rsidRDefault="00FB5526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59" w:type="dxa"/>
          </w:tcPr>
          <w:p w:rsidR="003873A5" w:rsidRPr="00E556D8" w:rsidRDefault="003873A5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3A5" w:rsidRPr="00E556D8" w:rsidTr="00E556D8">
        <w:trPr>
          <w:trHeight w:val="144"/>
        </w:trPr>
        <w:tc>
          <w:tcPr>
            <w:tcW w:w="10138" w:type="dxa"/>
            <w:gridSpan w:val="4"/>
          </w:tcPr>
          <w:p w:rsidR="003873A5" w:rsidRPr="00E556D8" w:rsidRDefault="00FB5526" w:rsidP="00A0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3.</w:t>
            </w: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556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Информационные технологии</w:t>
            </w:r>
          </w:p>
        </w:tc>
      </w:tr>
      <w:tr w:rsidR="00A041FD" w:rsidRPr="00E556D8" w:rsidTr="00A041FD">
        <w:trPr>
          <w:trHeight w:val="144"/>
        </w:trPr>
        <w:tc>
          <w:tcPr>
            <w:tcW w:w="534" w:type="dxa"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819" w:type="dxa"/>
          </w:tcPr>
          <w:p w:rsidR="00A041FD" w:rsidRPr="00E556D8" w:rsidRDefault="00A041FD" w:rsidP="00E55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Текстовые документы</w:t>
            </w:r>
          </w:p>
        </w:tc>
        <w:tc>
          <w:tcPr>
            <w:tcW w:w="2126" w:type="dxa"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59" w:type="dxa"/>
          </w:tcPr>
          <w:p w:rsidR="00A041FD" w:rsidRPr="00E556D8" w:rsidRDefault="00A041FD" w:rsidP="00E55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">
              <w:r w:rsidRPr="00E556D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https://m.edsoo.ru/7f41646e</w:t>
              </w:r>
            </w:hyperlink>
          </w:p>
        </w:tc>
      </w:tr>
      <w:tr w:rsidR="00A041FD" w:rsidRPr="00E556D8" w:rsidTr="00A041FD">
        <w:trPr>
          <w:trHeight w:val="144"/>
        </w:trPr>
        <w:tc>
          <w:tcPr>
            <w:tcW w:w="534" w:type="dxa"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3.2</w:t>
            </w:r>
          </w:p>
        </w:tc>
        <w:tc>
          <w:tcPr>
            <w:tcW w:w="4819" w:type="dxa"/>
          </w:tcPr>
          <w:p w:rsidR="00A041FD" w:rsidRPr="00E556D8" w:rsidRDefault="00A041FD" w:rsidP="00E55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Компьютерная графика</w:t>
            </w:r>
          </w:p>
        </w:tc>
        <w:tc>
          <w:tcPr>
            <w:tcW w:w="2126" w:type="dxa"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59" w:type="dxa"/>
          </w:tcPr>
          <w:p w:rsidR="00A041FD" w:rsidRPr="00E556D8" w:rsidRDefault="00A041FD" w:rsidP="00E55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">
              <w:r w:rsidRPr="00E556D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https://m.edsoo.ru/7f41646e</w:t>
              </w:r>
            </w:hyperlink>
          </w:p>
        </w:tc>
      </w:tr>
      <w:tr w:rsidR="00A041FD" w:rsidRPr="00E556D8" w:rsidTr="00A041FD">
        <w:trPr>
          <w:trHeight w:val="144"/>
        </w:trPr>
        <w:tc>
          <w:tcPr>
            <w:tcW w:w="534" w:type="dxa"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4819" w:type="dxa"/>
          </w:tcPr>
          <w:p w:rsidR="00A041FD" w:rsidRPr="00E556D8" w:rsidRDefault="00A041FD" w:rsidP="00E55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Мультимедийные презентации</w:t>
            </w:r>
          </w:p>
        </w:tc>
        <w:tc>
          <w:tcPr>
            <w:tcW w:w="2126" w:type="dxa"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59" w:type="dxa"/>
          </w:tcPr>
          <w:p w:rsidR="00A041FD" w:rsidRPr="00E556D8" w:rsidRDefault="00A041FD" w:rsidP="00E55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">
              <w:r w:rsidRPr="00E556D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https://m.edsoo.ru/7f41646e</w:t>
              </w:r>
            </w:hyperlink>
          </w:p>
        </w:tc>
      </w:tr>
      <w:tr w:rsidR="003873A5" w:rsidRPr="00E556D8" w:rsidTr="00A041FD">
        <w:trPr>
          <w:trHeight w:val="144"/>
        </w:trPr>
        <w:tc>
          <w:tcPr>
            <w:tcW w:w="5353" w:type="dxa"/>
            <w:gridSpan w:val="2"/>
          </w:tcPr>
          <w:p w:rsidR="003873A5" w:rsidRPr="00E556D8" w:rsidRDefault="00FB5526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126" w:type="dxa"/>
          </w:tcPr>
          <w:p w:rsidR="003873A5" w:rsidRPr="00E556D8" w:rsidRDefault="00FB5526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59" w:type="dxa"/>
          </w:tcPr>
          <w:p w:rsidR="003873A5" w:rsidRPr="00E556D8" w:rsidRDefault="003873A5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1FD" w:rsidRPr="00E556D8" w:rsidTr="00A041FD">
        <w:trPr>
          <w:trHeight w:val="144"/>
        </w:trPr>
        <w:tc>
          <w:tcPr>
            <w:tcW w:w="5353" w:type="dxa"/>
            <w:gridSpan w:val="2"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Резервное время</w:t>
            </w:r>
          </w:p>
        </w:tc>
        <w:tc>
          <w:tcPr>
            <w:tcW w:w="2126" w:type="dxa"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59" w:type="dxa"/>
          </w:tcPr>
          <w:p w:rsidR="00A041FD" w:rsidRPr="00E556D8" w:rsidRDefault="00A041FD" w:rsidP="00E55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1FD" w:rsidRPr="00E556D8" w:rsidTr="00A041FD">
        <w:trPr>
          <w:trHeight w:val="144"/>
        </w:trPr>
        <w:tc>
          <w:tcPr>
            <w:tcW w:w="5353" w:type="dxa"/>
            <w:gridSpan w:val="2"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659" w:type="dxa"/>
          </w:tcPr>
          <w:p w:rsidR="00A041FD" w:rsidRPr="00E556D8" w:rsidRDefault="00A041FD" w:rsidP="00E55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73A5" w:rsidRPr="00E556D8" w:rsidRDefault="003873A5" w:rsidP="00E556D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873A5" w:rsidRPr="00E556D8" w:rsidSect="00E556D8">
          <w:type w:val="continuous"/>
          <w:pgSz w:w="11907" w:h="16839" w:code="9"/>
          <w:pgMar w:top="851" w:right="851" w:bottom="851" w:left="1134" w:header="720" w:footer="720" w:gutter="0"/>
          <w:cols w:space="720"/>
          <w:docGrid w:linePitch="299"/>
        </w:sectPr>
      </w:pPr>
    </w:p>
    <w:p w:rsidR="00E556D8" w:rsidRDefault="00E556D8" w:rsidP="00E556D8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873A5" w:rsidRPr="00E556D8" w:rsidRDefault="00FB5526" w:rsidP="00E556D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8 КЛАСС </w:t>
      </w:r>
    </w:p>
    <w:tbl>
      <w:tblPr>
        <w:tblStyle w:val="ac"/>
        <w:tblW w:w="10143" w:type="dxa"/>
        <w:tblLayout w:type="fixed"/>
        <w:tblLook w:val="04A0" w:firstRow="1" w:lastRow="0" w:firstColumn="1" w:lastColumn="0" w:noHBand="0" w:noVBand="1"/>
      </w:tblPr>
      <w:tblGrid>
        <w:gridCol w:w="532"/>
        <w:gridCol w:w="4821"/>
        <w:gridCol w:w="2126"/>
        <w:gridCol w:w="6"/>
        <w:gridCol w:w="2658"/>
      </w:tblGrid>
      <w:tr w:rsidR="00E556D8" w:rsidRPr="00E556D8" w:rsidTr="00A041FD">
        <w:trPr>
          <w:trHeight w:val="144"/>
        </w:trPr>
        <w:tc>
          <w:tcPr>
            <w:tcW w:w="532" w:type="dxa"/>
            <w:vMerge w:val="restart"/>
          </w:tcPr>
          <w:p w:rsidR="003873A5" w:rsidRPr="00E556D8" w:rsidRDefault="00FB5526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556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E556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/п</w:t>
            </w:r>
          </w:p>
          <w:p w:rsidR="003873A5" w:rsidRPr="00E556D8" w:rsidRDefault="003873A5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1" w:type="dxa"/>
            <w:vMerge w:val="restart"/>
          </w:tcPr>
          <w:p w:rsidR="003873A5" w:rsidRPr="00E556D8" w:rsidRDefault="00FB5526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разделов и тем программы</w:t>
            </w:r>
          </w:p>
          <w:p w:rsidR="003873A5" w:rsidRPr="00E556D8" w:rsidRDefault="003873A5" w:rsidP="00E55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2"/>
          </w:tcPr>
          <w:p w:rsidR="003873A5" w:rsidRPr="00E556D8" w:rsidRDefault="00FB5526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658" w:type="dxa"/>
            <w:vMerge w:val="restart"/>
          </w:tcPr>
          <w:p w:rsidR="003873A5" w:rsidRPr="00E556D8" w:rsidRDefault="00FB5526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A041FD" w:rsidRPr="00E556D8" w:rsidTr="00A041FD">
        <w:trPr>
          <w:trHeight w:val="144"/>
        </w:trPr>
        <w:tc>
          <w:tcPr>
            <w:tcW w:w="532" w:type="dxa"/>
            <w:vMerge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1" w:type="dxa"/>
            <w:vMerge/>
          </w:tcPr>
          <w:p w:rsidR="00A041FD" w:rsidRPr="00E556D8" w:rsidRDefault="00A041FD" w:rsidP="00E55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2"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  <w:vMerge/>
          </w:tcPr>
          <w:p w:rsidR="00A041FD" w:rsidRPr="00E556D8" w:rsidRDefault="00A041FD" w:rsidP="00E55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3A5" w:rsidRPr="00E556D8" w:rsidTr="00E556D8">
        <w:trPr>
          <w:trHeight w:val="144"/>
        </w:trPr>
        <w:tc>
          <w:tcPr>
            <w:tcW w:w="10143" w:type="dxa"/>
            <w:gridSpan w:val="5"/>
          </w:tcPr>
          <w:p w:rsidR="003873A5" w:rsidRPr="00E556D8" w:rsidRDefault="00FB5526" w:rsidP="00A0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556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Теоретические основы информатики</w:t>
            </w:r>
          </w:p>
        </w:tc>
      </w:tr>
      <w:tr w:rsidR="00A041FD" w:rsidRPr="00E556D8" w:rsidTr="00A041FD">
        <w:trPr>
          <w:trHeight w:val="144"/>
        </w:trPr>
        <w:tc>
          <w:tcPr>
            <w:tcW w:w="532" w:type="dxa"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821" w:type="dxa"/>
          </w:tcPr>
          <w:p w:rsidR="00A041FD" w:rsidRPr="00E556D8" w:rsidRDefault="00A041FD" w:rsidP="00E55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 счисления</w:t>
            </w:r>
          </w:p>
        </w:tc>
        <w:tc>
          <w:tcPr>
            <w:tcW w:w="2132" w:type="dxa"/>
            <w:gridSpan w:val="2"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58" w:type="dxa"/>
          </w:tcPr>
          <w:p w:rsidR="00A041FD" w:rsidRPr="00E556D8" w:rsidRDefault="00A041FD" w:rsidP="00E55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">
              <w:r w:rsidRPr="00E556D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https://m.edsoo.ru/7f418516</w:t>
              </w:r>
            </w:hyperlink>
          </w:p>
        </w:tc>
      </w:tr>
      <w:tr w:rsidR="00A041FD" w:rsidRPr="00E556D8" w:rsidTr="00A041FD">
        <w:trPr>
          <w:trHeight w:val="144"/>
        </w:trPr>
        <w:tc>
          <w:tcPr>
            <w:tcW w:w="532" w:type="dxa"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821" w:type="dxa"/>
          </w:tcPr>
          <w:p w:rsidR="00A041FD" w:rsidRPr="00E556D8" w:rsidRDefault="00A041FD" w:rsidP="00E55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 математической логики</w:t>
            </w:r>
          </w:p>
        </w:tc>
        <w:tc>
          <w:tcPr>
            <w:tcW w:w="2132" w:type="dxa"/>
            <w:gridSpan w:val="2"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58" w:type="dxa"/>
          </w:tcPr>
          <w:p w:rsidR="00A041FD" w:rsidRPr="00E556D8" w:rsidRDefault="00A041FD" w:rsidP="00E55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">
              <w:r w:rsidRPr="00E556D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https://m.edsoo.ru/7f418516</w:t>
              </w:r>
            </w:hyperlink>
          </w:p>
        </w:tc>
      </w:tr>
      <w:tr w:rsidR="00E556D8" w:rsidRPr="00E556D8" w:rsidTr="00A041FD">
        <w:trPr>
          <w:trHeight w:val="144"/>
        </w:trPr>
        <w:tc>
          <w:tcPr>
            <w:tcW w:w="5353" w:type="dxa"/>
            <w:gridSpan w:val="2"/>
          </w:tcPr>
          <w:p w:rsidR="003873A5" w:rsidRPr="00E556D8" w:rsidRDefault="00FB5526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126" w:type="dxa"/>
          </w:tcPr>
          <w:p w:rsidR="003873A5" w:rsidRPr="00E556D8" w:rsidRDefault="00FB5526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64" w:type="dxa"/>
            <w:gridSpan w:val="2"/>
          </w:tcPr>
          <w:p w:rsidR="003873A5" w:rsidRPr="00E556D8" w:rsidRDefault="003873A5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3A5" w:rsidRPr="00E556D8" w:rsidTr="00E556D8">
        <w:trPr>
          <w:trHeight w:val="144"/>
        </w:trPr>
        <w:tc>
          <w:tcPr>
            <w:tcW w:w="10143" w:type="dxa"/>
            <w:gridSpan w:val="5"/>
          </w:tcPr>
          <w:p w:rsidR="003873A5" w:rsidRPr="00E556D8" w:rsidRDefault="00FB5526" w:rsidP="00A0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556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Алгоритмы и программирование</w:t>
            </w:r>
          </w:p>
        </w:tc>
      </w:tr>
      <w:tr w:rsidR="00A041FD" w:rsidRPr="00E556D8" w:rsidTr="00A041FD">
        <w:trPr>
          <w:trHeight w:val="144"/>
        </w:trPr>
        <w:tc>
          <w:tcPr>
            <w:tcW w:w="532" w:type="dxa"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821" w:type="dxa"/>
          </w:tcPr>
          <w:p w:rsidR="00A041FD" w:rsidRPr="00E556D8" w:rsidRDefault="00A041FD" w:rsidP="00E55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Исполнители и алгоритмы. Алгоритмические конструкции</w:t>
            </w:r>
          </w:p>
        </w:tc>
        <w:tc>
          <w:tcPr>
            <w:tcW w:w="2132" w:type="dxa"/>
            <w:gridSpan w:val="2"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58" w:type="dxa"/>
          </w:tcPr>
          <w:p w:rsidR="00A041FD" w:rsidRPr="00E556D8" w:rsidRDefault="00A041FD" w:rsidP="00E55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">
              <w:r w:rsidRPr="00E556D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https://m.edsoo.ru/7f418516</w:t>
              </w:r>
            </w:hyperlink>
          </w:p>
        </w:tc>
      </w:tr>
      <w:tr w:rsidR="00A041FD" w:rsidRPr="00E556D8" w:rsidTr="00A041FD">
        <w:trPr>
          <w:trHeight w:val="144"/>
        </w:trPr>
        <w:tc>
          <w:tcPr>
            <w:tcW w:w="532" w:type="dxa"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821" w:type="dxa"/>
          </w:tcPr>
          <w:p w:rsidR="00A041FD" w:rsidRPr="00E556D8" w:rsidRDefault="00A041FD" w:rsidP="00E55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 программирования</w:t>
            </w:r>
          </w:p>
        </w:tc>
        <w:tc>
          <w:tcPr>
            <w:tcW w:w="2132" w:type="dxa"/>
            <w:gridSpan w:val="2"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58" w:type="dxa"/>
          </w:tcPr>
          <w:p w:rsidR="00A041FD" w:rsidRPr="00E556D8" w:rsidRDefault="00A041FD" w:rsidP="00E55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">
              <w:r w:rsidRPr="00E556D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https://m.edsoo.ru/7f418516</w:t>
              </w:r>
            </w:hyperlink>
          </w:p>
        </w:tc>
      </w:tr>
      <w:tr w:rsidR="00A041FD" w:rsidRPr="00E556D8" w:rsidTr="00A041FD">
        <w:trPr>
          <w:trHeight w:val="144"/>
        </w:trPr>
        <w:tc>
          <w:tcPr>
            <w:tcW w:w="532" w:type="dxa"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821" w:type="dxa"/>
          </w:tcPr>
          <w:p w:rsidR="00A041FD" w:rsidRPr="00E556D8" w:rsidRDefault="00A041FD" w:rsidP="00E55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алгоритмов</w:t>
            </w:r>
          </w:p>
        </w:tc>
        <w:tc>
          <w:tcPr>
            <w:tcW w:w="2132" w:type="dxa"/>
            <w:gridSpan w:val="2"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58" w:type="dxa"/>
          </w:tcPr>
          <w:p w:rsidR="00A041FD" w:rsidRPr="00E556D8" w:rsidRDefault="00A041FD" w:rsidP="00E55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">
              <w:r w:rsidRPr="00E556D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https://m.edsoo.ru/7f418516</w:t>
              </w:r>
            </w:hyperlink>
          </w:p>
        </w:tc>
      </w:tr>
      <w:tr w:rsidR="00E556D8" w:rsidRPr="00E556D8" w:rsidTr="00A041FD">
        <w:trPr>
          <w:trHeight w:val="144"/>
        </w:trPr>
        <w:tc>
          <w:tcPr>
            <w:tcW w:w="5353" w:type="dxa"/>
            <w:gridSpan w:val="2"/>
          </w:tcPr>
          <w:p w:rsidR="003873A5" w:rsidRPr="00E556D8" w:rsidRDefault="00FB5526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126" w:type="dxa"/>
          </w:tcPr>
          <w:p w:rsidR="003873A5" w:rsidRPr="00E556D8" w:rsidRDefault="00FB5526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64" w:type="dxa"/>
            <w:gridSpan w:val="2"/>
          </w:tcPr>
          <w:p w:rsidR="003873A5" w:rsidRPr="00E556D8" w:rsidRDefault="003873A5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1FD" w:rsidRPr="00E556D8" w:rsidTr="00A041FD">
        <w:trPr>
          <w:trHeight w:val="144"/>
        </w:trPr>
        <w:tc>
          <w:tcPr>
            <w:tcW w:w="5353" w:type="dxa"/>
            <w:gridSpan w:val="2"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Резервное время</w:t>
            </w:r>
          </w:p>
        </w:tc>
        <w:tc>
          <w:tcPr>
            <w:tcW w:w="2126" w:type="dxa"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64" w:type="dxa"/>
            <w:gridSpan w:val="2"/>
          </w:tcPr>
          <w:p w:rsidR="00A041FD" w:rsidRPr="00E556D8" w:rsidRDefault="00A041FD" w:rsidP="00E55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1FD" w:rsidRPr="00E556D8" w:rsidTr="00A041FD">
        <w:trPr>
          <w:trHeight w:val="144"/>
        </w:trPr>
        <w:tc>
          <w:tcPr>
            <w:tcW w:w="5353" w:type="dxa"/>
            <w:gridSpan w:val="2"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664" w:type="dxa"/>
            <w:gridSpan w:val="2"/>
          </w:tcPr>
          <w:p w:rsidR="00A041FD" w:rsidRPr="00E556D8" w:rsidRDefault="00A041FD" w:rsidP="00E55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73A5" w:rsidRPr="00E556D8" w:rsidRDefault="003873A5" w:rsidP="00E556D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873A5" w:rsidRPr="00E556D8" w:rsidSect="00E556D8">
          <w:type w:val="continuous"/>
          <w:pgSz w:w="11907" w:h="16839" w:code="9"/>
          <w:pgMar w:top="851" w:right="851" w:bottom="851" w:left="1134" w:header="720" w:footer="720" w:gutter="0"/>
          <w:cols w:space="720"/>
          <w:docGrid w:linePitch="299"/>
        </w:sectPr>
      </w:pPr>
    </w:p>
    <w:p w:rsidR="00E556D8" w:rsidRDefault="00E556D8" w:rsidP="00E556D8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873A5" w:rsidRPr="00E556D8" w:rsidRDefault="00FB5526" w:rsidP="00E556D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E556D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9 КЛАСС 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2126"/>
        <w:gridCol w:w="2659"/>
      </w:tblGrid>
      <w:tr w:rsidR="00E556D8" w:rsidRPr="00E556D8" w:rsidTr="00A041FD">
        <w:trPr>
          <w:trHeight w:val="144"/>
        </w:trPr>
        <w:tc>
          <w:tcPr>
            <w:tcW w:w="534" w:type="dxa"/>
            <w:vMerge w:val="restart"/>
          </w:tcPr>
          <w:p w:rsidR="003873A5" w:rsidRPr="00E556D8" w:rsidRDefault="00FB5526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556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E556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/п</w:t>
            </w:r>
          </w:p>
          <w:p w:rsidR="003873A5" w:rsidRPr="00E556D8" w:rsidRDefault="003873A5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</w:tcPr>
          <w:p w:rsidR="003873A5" w:rsidRPr="00E556D8" w:rsidRDefault="00FB5526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разделов и тем программы</w:t>
            </w:r>
          </w:p>
          <w:p w:rsidR="003873A5" w:rsidRPr="00E556D8" w:rsidRDefault="003873A5" w:rsidP="00E55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873A5" w:rsidRPr="00E556D8" w:rsidRDefault="00FB5526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659" w:type="dxa"/>
            <w:vMerge w:val="restart"/>
          </w:tcPr>
          <w:p w:rsidR="003873A5" w:rsidRPr="00E556D8" w:rsidRDefault="00FB5526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 (цифровые) образовательные ресурсы</w:t>
            </w:r>
          </w:p>
          <w:p w:rsidR="003873A5" w:rsidRPr="00E556D8" w:rsidRDefault="003873A5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1FD" w:rsidRPr="00E556D8" w:rsidTr="00A041FD">
        <w:trPr>
          <w:trHeight w:val="144"/>
        </w:trPr>
        <w:tc>
          <w:tcPr>
            <w:tcW w:w="534" w:type="dxa"/>
            <w:vMerge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A041FD" w:rsidRPr="00E556D8" w:rsidRDefault="00A041FD" w:rsidP="00E55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A041FD" w:rsidRPr="00E556D8" w:rsidRDefault="00A041FD" w:rsidP="00E55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3A5" w:rsidRPr="00E556D8" w:rsidTr="00E556D8">
        <w:trPr>
          <w:trHeight w:val="144"/>
        </w:trPr>
        <w:tc>
          <w:tcPr>
            <w:tcW w:w="10138" w:type="dxa"/>
            <w:gridSpan w:val="4"/>
          </w:tcPr>
          <w:p w:rsidR="003873A5" w:rsidRPr="00E556D8" w:rsidRDefault="00FB5526" w:rsidP="00A0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556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Цифровая грамотность</w:t>
            </w:r>
          </w:p>
        </w:tc>
      </w:tr>
      <w:tr w:rsidR="00A041FD" w:rsidRPr="00E556D8" w:rsidTr="00A041FD">
        <w:trPr>
          <w:trHeight w:val="144"/>
        </w:trPr>
        <w:tc>
          <w:tcPr>
            <w:tcW w:w="534" w:type="dxa"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819" w:type="dxa"/>
          </w:tcPr>
          <w:p w:rsidR="00A041FD" w:rsidRPr="00E556D8" w:rsidRDefault="00A041FD" w:rsidP="00E55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2126" w:type="dxa"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59" w:type="dxa"/>
          </w:tcPr>
          <w:p w:rsidR="00A041FD" w:rsidRPr="00E556D8" w:rsidRDefault="00A041FD" w:rsidP="00E55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">
              <w:r w:rsidRPr="00E556D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https://m.edsoo.ru/7f41a7d0</w:t>
              </w:r>
            </w:hyperlink>
          </w:p>
        </w:tc>
      </w:tr>
      <w:tr w:rsidR="00A041FD" w:rsidRPr="00E556D8" w:rsidTr="00A041FD">
        <w:trPr>
          <w:trHeight w:val="144"/>
        </w:trPr>
        <w:tc>
          <w:tcPr>
            <w:tcW w:w="534" w:type="dxa"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819" w:type="dxa"/>
          </w:tcPr>
          <w:p w:rsidR="00A041FD" w:rsidRPr="00E556D8" w:rsidRDefault="00A041FD" w:rsidP="00E55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в информационном пространстве</w:t>
            </w:r>
          </w:p>
        </w:tc>
        <w:tc>
          <w:tcPr>
            <w:tcW w:w="2126" w:type="dxa"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59" w:type="dxa"/>
          </w:tcPr>
          <w:p w:rsidR="00A041FD" w:rsidRPr="00E556D8" w:rsidRDefault="00A041FD" w:rsidP="00E55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">
              <w:r w:rsidRPr="00E556D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https://m.edsoo.ru/7f41a7d0</w:t>
              </w:r>
            </w:hyperlink>
          </w:p>
        </w:tc>
      </w:tr>
      <w:tr w:rsidR="003873A5" w:rsidRPr="00E556D8" w:rsidTr="00A041FD">
        <w:trPr>
          <w:trHeight w:val="144"/>
        </w:trPr>
        <w:tc>
          <w:tcPr>
            <w:tcW w:w="5353" w:type="dxa"/>
            <w:gridSpan w:val="2"/>
          </w:tcPr>
          <w:p w:rsidR="003873A5" w:rsidRPr="00E556D8" w:rsidRDefault="00FB5526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126" w:type="dxa"/>
          </w:tcPr>
          <w:p w:rsidR="003873A5" w:rsidRPr="00E556D8" w:rsidRDefault="00FB5526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59" w:type="dxa"/>
          </w:tcPr>
          <w:p w:rsidR="003873A5" w:rsidRPr="00E556D8" w:rsidRDefault="003873A5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3A5" w:rsidRPr="00E556D8" w:rsidTr="00E556D8">
        <w:trPr>
          <w:trHeight w:val="144"/>
        </w:trPr>
        <w:tc>
          <w:tcPr>
            <w:tcW w:w="10138" w:type="dxa"/>
            <w:gridSpan w:val="4"/>
          </w:tcPr>
          <w:p w:rsidR="003873A5" w:rsidRPr="00E556D8" w:rsidRDefault="00FB5526" w:rsidP="00A0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556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Теоретические основы информатики</w:t>
            </w:r>
          </w:p>
        </w:tc>
      </w:tr>
      <w:tr w:rsidR="00A041FD" w:rsidRPr="00E556D8" w:rsidTr="00A041FD">
        <w:trPr>
          <w:trHeight w:val="144"/>
        </w:trPr>
        <w:tc>
          <w:tcPr>
            <w:tcW w:w="534" w:type="dxa"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819" w:type="dxa"/>
          </w:tcPr>
          <w:p w:rsidR="00A041FD" w:rsidRPr="00E556D8" w:rsidRDefault="00A041FD" w:rsidP="00E55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Моделирование как метод познания</w:t>
            </w:r>
          </w:p>
        </w:tc>
        <w:tc>
          <w:tcPr>
            <w:tcW w:w="2126" w:type="dxa"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59" w:type="dxa"/>
          </w:tcPr>
          <w:p w:rsidR="00A041FD" w:rsidRPr="00E556D8" w:rsidRDefault="00A041FD" w:rsidP="00E55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">
              <w:r w:rsidRPr="00E556D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https://m.edsoo.ru/7f41a7d0</w:t>
              </w:r>
            </w:hyperlink>
          </w:p>
        </w:tc>
      </w:tr>
      <w:tr w:rsidR="003873A5" w:rsidRPr="00E556D8" w:rsidTr="00A041FD">
        <w:trPr>
          <w:trHeight w:val="144"/>
        </w:trPr>
        <w:tc>
          <w:tcPr>
            <w:tcW w:w="5353" w:type="dxa"/>
            <w:gridSpan w:val="2"/>
          </w:tcPr>
          <w:p w:rsidR="003873A5" w:rsidRPr="00E556D8" w:rsidRDefault="00FB5526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126" w:type="dxa"/>
          </w:tcPr>
          <w:p w:rsidR="003873A5" w:rsidRPr="00E556D8" w:rsidRDefault="00FB5526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59" w:type="dxa"/>
          </w:tcPr>
          <w:p w:rsidR="003873A5" w:rsidRPr="00E556D8" w:rsidRDefault="003873A5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3A5" w:rsidRPr="00E556D8" w:rsidTr="00E556D8">
        <w:trPr>
          <w:trHeight w:val="144"/>
        </w:trPr>
        <w:tc>
          <w:tcPr>
            <w:tcW w:w="10138" w:type="dxa"/>
            <w:gridSpan w:val="4"/>
          </w:tcPr>
          <w:p w:rsidR="003873A5" w:rsidRPr="00E556D8" w:rsidRDefault="00FB5526" w:rsidP="00A0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3.</w:t>
            </w: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556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Алгоритмы и программирование</w:t>
            </w:r>
          </w:p>
        </w:tc>
      </w:tr>
      <w:tr w:rsidR="00A041FD" w:rsidRPr="00E556D8" w:rsidTr="00A041FD">
        <w:trPr>
          <w:trHeight w:val="144"/>
        </w:trPr>
        <w:tc>
          <w:tcPr>
            <w:tcW w:w="534" w:type="dxa"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819" w:type="dxa"/>
          </w:tcPr>
          <w:p w:rsidR="00A041FD" w:rsidRPr="00E556D8" w:rsidRDefault="00A041FD" w:rsidP="00E55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алгоритмов и программ</w:t>
            </w:r>
          </w:p>
        </w:tc>
        <w:tc>
          <w:tcPr>
            <w:tcW w:w="2126" w:type="dxa"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59" w:type="dxa"/>
          </w:tcPr>
          <w:p w:rsidR="00A041FD" w:rsidRPr="00E556D8" w:rsidRDefault="00A041FD" w:rsidP="00E55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">
              <w:r w:rsidRPr="00E556D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https://m.edsoo.ru/7f41a7d0</w:t>
              </w:r>
            </w:hyperlink>
          </w:p>
        </w:tc>
      </w:tr>
      <w:tr w:rsidR="00A041FD" w:rsidRPr="00E556D8" w:rsidTr="00A041FD">
        <w:trPr>
          <w:trHeight w:val="144"/>
        </w:trPr>
        <w:tc>
          <w:tcPr>
            <w:tcW w:w="534" w:type="dxa"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819" w:type="dxa"/>
          </w:tcPr>
          <w:p w:rsidR="00A041FD" w:rsidRPr="00E556D8" w:rsidRDefault="00A041FD" w:rsidP="00E55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</w:p>
        </w:tc>
        <w:tc>
          <w:tcPr>
            <w:tcW w:w="2126" w:type="dxa"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59" w:type="dxa"/>
          </w:tcPr>
          <w:p w:rsidR="00A041FD" w:rsidRPr="00E556D8" w:rsidRDefault="00A041FD" w:rsidP="00E55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">
              <w:r w:rsidRPr="00E556D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https://m.edsoo.ru/7f41a7d0</w:t>
              </w:r>
            </w:hyperlink>
          </w:p>
        </w:tc>
      </w:tr>
      <w:tr w:rsidR="003873A5" w:rsidRPr="00E556D8" w:rsidTr="00A041FD">
        <w:trPr>
          <w:trHeight w:val="144"/>
        </w:trPr>
        <w:tc>
          <w:tcPr>
            <w:tcW w:w="5353" w:type="dxa"/>
            <w:gridSpan w:val="2"/>
          </w:tcPr>
          <w:p w:rsidR="003873A5" w:rsidRPr="00E556D8" w:rsidRDefault="00FB5526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126" w:type="dxa"/>
          </w:tcPr>
          <w:p w:rsidR="003873A5" w:rsidRPr="00E556D8" w:rsidRDefault="00FB5526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59" w:type="dxa"/>
          </w:tcPr>
          <w:p w:rsidR="003873A5" w:rsidRPr="00E556D8" w:rsidRDefault="003873A5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3A5" w:rsidRPr="00E556D8" w:rsidTr="00E556D8">
        <w:trPr>
          <w:trHeight w:val="144"/>
        </w:trPr>
        <w:tc>
          <w:tcPr>
            <w:tcW w:w="10138" w:type="dxa"/>
            <w:gridSpan w:val="4"/>
          </w:tcPr>
          <w:p w:rsidR="003873A5" w:rsidRPr="00E556D8" w:rsidRDefault="00FB5526" w:rsidP="00A0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4.</w:t>
            </w: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556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Информационные технологии</w:t>
            </w:r>
          </w:p>
        </w:tc>
      </w:tr>
      <w:tr w:rsidR="00A041FD" w:rsidRPr="00E556D8" w:rsidTr="00A041FD">
        <w:trPr>
          <w:trHeight w:val="144"/>
        </w:trPr>
        <w:tc>
          <w:tcPr>
            <w:tcW w:w="534" w:type="dxa"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4819" w:type="dxa"/>
          </w:tcPr>
          <w:p w:rsidR="00A041FD" w:rsidRPr="00E556D8" w:rsidRDefault="00A041FD" w:rsidP="00E55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Электронные таблицы</w:t>
            </w:r>
          </w:p>
        </w:tc>
        <w:tc>
          <w:tcPr>
            <w:tcW w:w="2126" w:type="dxa"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59" w:type="dxa"/>
          </w:tcPr>
          <w:p w:rsidR="00A041FD" w:rsidRPr="00E556D8" w:rsidRDefault="00A041FD" w:rsidP="00E55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">
              <w:r w:rsidRPr="00E556D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https://m.edsoo.ru/7f41a7d0</w:t>
              </w:r>
            </w:hyperlink>
          </w:p>
        </w:tc>
      </w:tr>
      <w:tr w:rsidR="00A041FD" w:rsidRPr="00E556D8" w:rsidTr="00A041FD">
        <w:trPr>
          <w:trHeight w:val="144"/>
        </w:trPr>
        <w:tc>
          <w:tcPr>
            <w:tcW w:w="534" w:type="dxa"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4819" w:type="dxa"/>
          </w:tcPr>
          <w:p w:rsidR="00A041FD" w:rsidRPr="00E556D8" w:rsidRDefault="00A041FD" w:rsidP="00E55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технологии в современном обществе</w:t>
            </w:r>
          </w:p>
        </w:tc>
        <w:tc>
          <w:tcPr>
            <w:tcW w:w="2126" w:type="dxa"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59" w:type="dxa"/>
          </w:tcPr>
          <w:p w:rsidR="00A041FD" w:rsidRPr="00E556D8" w:rsidRDefault="00A041FD" w:rsidP="00E55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">
              <w:r w:rsidRPr="00E556D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https://m.edsoo.ru/7f41a7d0</w:t>
              </w:r>
            </w:hyperlink>
          </w:p>
        </w:tc>
      </w:tr>
      <w:tr w:rsidR="003873A5" w:rsidRPr="00E556D8" w:rsidTr="00A041FD">
        <w:trPr>
          <w:trHeight w:val="144"/>
        </w:trPr>
        <w:tc>
          <w:tcPr>
            <w:tcW w:w="5353" w:type="dxa"/>
            <w:gridSpan w:val="2"/>
          </w:tcPr>
          <w:p w:rsidR="003873A5" w:rsidRPr="00E556D8" w:rsidRDefault="00FB5526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126" w:type="dxa"/>
          </w:tcPr>
          <w:p w:rsidR="003873A5" w:rsidRPr="00E556D8" w:rsidRDefault="00FB5526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59" w:type="dxa"/>
          </w:tcPr>
          <w:p w:rsidR="003873A5" w:rsidRPr="00E556D8" w:rsidRDefault="003873A5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1FD" w:rsidRPr="00E556D8" w:rsidTr="00A041FD">
        <w:trPr>
          <w:trHeight w:val="144"/>
        </w:trPr>
        <w:tc>
          <w:tcPr>
            <w:tcW w:w="5353" w:type="dxa"/>
            <w:gridSpan w:val="2"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Резервное время</w:t>
            </w:r>
          </w:p>
        </w:tc>
        <w:tc>
          <w:tcPr>
            <w:tcW w:w="2126" w:type="dxa"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59" w:type="dxa"/>
          </w:tcPr>
          <w:p w:rsidR="00A041FD" w:rsidRPr="00E556D8" w:rsidRDefault="00A041FD" w:rsidP="00E55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1FD" w:rsidRPr="00E556D8" w:rsidTr="00A041FD">
        <w:trPr>
          <w:trHeight w:val="144"/>
        </w:trPr>
        <w:tc>
          <w:tcPr>
            <w:tcW w:w="5353" w:type="dxa"/>
            <w:gridSpan w:val="2"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:rsidR="00A041FD" w:rsidRPr="00E556D8" w:rsidRDefault="00A041FD" w:rsidP="00E5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659" w:type="dxa"/>
          </w:tcPr>
          <w:p w:rsidR="00A041FD" w:rsidRPr="00E556D8" w:rsidRDefault="00A041FD" w:rsidP="00E55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73A5" w:rsidRPr="00E556D8" w:rsidRDefault="003873A5" w:rsidP="00E556D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873A5" w:rsidRPr="00E556D8" w:rsidSect="00E556D8">
          <w:type w:val="continuous"/>
          <w:pgSz w:w="11907" w:h="16839" w:code="9"/>
          <w:pgMar w:top="851" w:right="851" w:bottom="851" w:left="1134" w:header="720" w:footer="720" w:gutter="0"/>
          <w:cols w:space="720"/>
          <w:docGrid w:linePitch="299"/>
        </w:sectPr>
      </w:pPr>
    </w:p>
    <w:p w:rsidR="00935A88" w:rsidRDefault="00935A88" w:rsidP="00E556D8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5" w:name="block-22538097"/>
      <w:bookmarkEnd w:id="4"/>
    </w:p>
    <w:p w:rsidR="00FB5526" w:rsidRPr="00A041FD" w:rsidRDefault="00FB5526" w:rsidP="00A041FD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6" w:name="_GoBack"/>
      <w:bookmarkEnd w:id="5"/>
      <w:bookmarkEnd w:id="6"/>
    </w:p>
    <w:sectPr w:rsidR="00FB5526" w:rsidRPr="00A041FD" w:rsidSect="00E556D8">
      <w:type w:val="continuous"/>
      <w:pgSz w:w="11907" w:h="16839" w:code="9"/>
      <w:pgMar w:top="851" w:right="851" w:bottom="85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A5"/>
    <w:rsid w:val="003873A5"/>
    <w:rsid w:val="00846A15"/>
    <w:rsid w:val="00935A88"/>
    <w:rsid w:val="009C2505"/>
    <w:rsid w:val="00A041FD"/>
    <w:rsid w:val="00DB2A65"/>
    <w:rsid w:val="00E556D8"/>
    <w:rsid w:val="00FB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6011</Words>
  <Characters>34263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цос10</dc:creator>
  <cp:lastModifiedBy>PC15</cp:lastModifiedBy>
  <cp:revision>7</cp:revision>
  <cp:lastPrinted>2023-09-17T16:59:00Z</cp:lastPrinted>
  <dcterms:created xsi:type="dcterms:W3CDTF">2023-09-17T16:59:00Z</dcterms:created>
  <dcterms:modified xsi:type="dcterms:W3CDTF">2023-10-02T06:51:00Z</dcterms:modified>
</cp:coreProperties>
</file>