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DE" w:rsidRPr="00290A75" w:rsidRDefault="00583BBF">
      <w:pPr>
        <w:spacing w:after="0" w:line="264" w:lineRule="auto"/>
        <w:ind w:left="120" w:firstLine="2102"/>
        <w:jc w:val="both"/>
        <w:rPr>
          <w:lang w:val="ru-RU"/>
        </w:rPr>
      </w:pPr>
      <w:bookmarkStart w:id="0" w:name="bookmark=id.30j0zll" w:colFirst="0" w:colLast="0"/>
      <w:bookmarkEnd w:id="0"/>
      <w:r w:rsidRPr="00290A75">
        <w:rPr>
          <w:rFonts w:ascii="Times New Roman" w:eastAsia="Times New Roman" w:hAnsi="Times New Roman" w:cs="Times New Roman"/>
          <w:b/>
          <w:color w:val="000000"/>
          <w:sz w:val="28"/>
          <w:szCs w:val="28"/>
          <w:lang w:val="ru-RU"/>
        </w:rPr>
        <w:t>ПОЯСНИТЕЛЬНАЯ ЗАПИСКА</w:t>
      </w:r>
    </w:p>
    <w:p w:rsidR="00554DDE" w:rsidRPr="00290A75" w:rsidRDefault="00554DDE">
      <w:pPr>
        <w:spacing w:after="0" w:line="264" w:lineRule="auto"/>
        <w:ind w:left="120"/>
        <w:jc w:val="both"/>
        <w:rPr>
          <w:lang w:val="ru-RU"/>
        </w:rPr>
      </w:pPr>
    </w:p>
    <w:p w:rsidR="009C40D5" w:rsidRDefault="00583BBF">
      <w:pPr>
        <w:spacing w:after="0" w:line="264" w:lineRule="auto"/>
        <w:ind w:firstLine="600"/>
        <w:jc w:val="both"/>
        <w:rPr>
          <w:rFonts w:ascii="Times New Roman" w:eastAsia="Times New Roman" w:hAnsi="Times New Roman" w:cs="Times New Roman"/>
          <w:color w:val="000000"/>
          <w:sz w:val="28"/>
          <w:szCs w:val="28"/>
          <w:lang w:val="ru-RU"/>
        </w:rPr>
      </w:pPr>
      <w:r w:rsidRPr="00290A75">
        <w:rPr>
          <w:rFonts w:ascii="Times New Roman" w:eastAsia="Times New Roman" w:hAnsi="Times New Roman" w:cs="Times New Roman"/>
          <w:color w:val="000000"/>
          <w:sz w:val="28"/>
          <w:szCs w:val="28"/>
          <w:lang w:val="ru-RU"/>
        </w:rPr>
        <w:t>Программа по биологии на уровне основного общего образования составлена на основе</w:t>
      </w:r>
      <w:r w:rsidR="009C40D5">
        <w:rPr>
          <w:rFonts w:ascii="Times New Roman" w:eastAsia="Times New Roman" w:hAnsi="Times New Roman" w:cs="Times New Roman"/>
          <w:color w:val="000000"/>
          <w:sz w:val="28"/>
          <w:szCs w:val="28"/>
          <w:lang w:val="ru-RU"/>
        </w:rPr>
        <w:t>:</w:t>
      </w:r>
    </w:p>
    <w:p w:rsidR="009C40D5" w:rsidRDefault="00583BBF" w:rsidP="009C40D5">
      <w:pPr>
        <w:tabs>
          <w:tab w:val="left" w:pos="2674"/>
        </w:tabs>
        <w:spacing w:line="360" w:lineRule="auto"/>
        <w:jc w:val="both"/>
        <w:rPr>
          <w:rFonts w:ascii="Times New Roman" w:eastAsia="Times New Roman" w:hAnsi="Times New Roman" w:cs="Times New Roman"/>
          <w:color w:val="000000"/>
          <w:sz w:val="28"/>
          <w:szCs w:val="28"/>
          <w:lang w:val="ru-RU"/>
        </w:rPr>
      </w:pPr>
      <w:r w:rsidRPr="00290A75">
        <w:rPr>
          <w:rFonts w:ascii="Times New Roman" w:eastAsia="Times New Roman" w:hAnsi="Times New Roman" w:cs="Times New Roman"/>
          <w:color w:val="000000"/>
          <w:sz w:val="28"/>
          <w:szCs w:val="28"/>
          <w:lang w:val="ru-RU"/>
        </w:rPr>
        <w:t xml:space="preserve"> требований к результатам освоения </w:t>
      </w:r>
      <w:proofErr w:type="gramStart"/>
      <w:r w:rsidRPr="00290A75">
        <w:rPr>
          <w:rFonts w:ascii="Times New Roman" w:eastAsia="Times New Roman" w:hAnsi="Times New Roman" w:cs="Times New Roman"/>
          <w:color w:val="000000"/>
          <w:sz w:val="28"/>
          <w:szCs w:val="28"/>
          <w:lang w:val="ru-RU"/>
        </w:rPr>
        <w:t>основной</w:t>
      </w:r>
      <w:proofErr w:type="gramEnd"/>
      <w:r w:rsidRPr="00290A75">
        <w:rPr>
          <w:rFonts w:ascii="Times New Roman" w:eastAsia="Times New Roman" w:hAnsi="Times New Roman" w:cs="Times New Roman"/>
          <w:color w:val="000000"/>
          <w:sz w:val="28"/>
          <w:szCs w:val="28"/>
          <w:lang w:val="ru-RU"/>
        </w:rPr>
        <w:t xml:space="preserve"> образовательной </w:t>
      </w:r>
    </w:p>
    <w:p w:rsidR="009C40D5" w:rsidRPr="009C40D5" w:rsidRDefault="009C40D5" w:rsidP="009C40D5">
      <w:pPr>
        <w:pStyle w:val="ae"/>
        <w:numPr>
          <w:ilvl w:val="0"/>
          <w:numId w:val="39"/>
        </w:numPr>
        <w:tabs>
          <w:tab w:val="left" w:pos="1276"/>
        </w:tabs>
        <w:spacing w:line="360" w:lineRule="auto"/>
        <w:ind w:left="0" w:firstLine="720"/>
        <w:jc w:val="both"/>
        <w:rPr>
          <w:rFonts w:ascii="Times New Roman" w:eastAsia="Times New Roman" w:hAnsi="Times New Roman" w:cs="Times New Roman"/>
          <w:sz w:val="24"/>
          <w:szCs w:val="24"/>
          <w:lang w:val="ru-RU" w:eastAsia="ru-RU"/>
        </w:rPr>
      </w:pPr>
      <w:r w:rsidRPr="009C40D5">
        <w:rPr>
          <w:rFonts w:ascii="Times New Roman" w:eastAsia="Times New Roman" w:hAnsi="Times New Roman" w:cs="Times New Roman"/>
          <w:sz w:val="24"/>
          <w:szCs w:val="24"/>
          <w:lang w:val="ru-RU" w:eastAsia="ru-RU"/>
        </w:rPr>
        <w:t>федеральной образовательной  программы основного общего образования по географии</w:t>
      </w:r>
    </w:p>
    <w:p w:rsidR="009C40D5" w:rsidRPr="009C40D5" w:rsidRDefault="009C40D5" w:rsidP="009C40D5">
      <w:pPr>
        <w:pStyle w:val="ae"/>
        <w:numPr>
          <w:ilvl w:val="0"/>
          <w:numId w:val="39"/>
        </w:numPr>
        <w:tabs>
          <w:tab w:val="left" w:pos="1276"/>
        </w:tabs>
        <w:spacing w:line="360" w:lineRule="auto"/>
        <w:ind w:left="0" w:firstLine="720"/>
        <w:jc w:val="both"/>
        <w:rPr>
          <w:rFonts w:ascii="Times New Roman" w:eastAsia="Times New Roman" w:hAnsi="Times New Roman" w:cs="Times New Roman"/>
          <w:sz w:val="24"/>
          <w:szCs w:val="24"/>
          <w:lang w:val="ru-RU" w:eastAsia="ru-RU"/>
        </w:rPr>
      </w:pPr>
      <w:r w:rsidRPr="009C40D5">
        <w:rPr>
          <w:rFonts w:ascii="Times New Roman" w:eastAsia="Times New Roman" w:hAnsi="Times New Roman" w:cs="Times New Roman"/>
          <w:sz w:val="24"/>
          <w:szCs w:val="24"/>
          <w:lang w:val="ru-RU" w:eastAsia="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9C40D5" w:rsidRPr="009C40D5" w:rsidRDefault="009C40D5" w:rsidP="009C40D5">
      <w:pPr>
        <w:pStyle w:val="ae"/>
        <w:numPr>
          <w:ilvl w:val="0"/>
          <w:numId w:val="39"/>
        </w:numPr>
        <w:tabs>
          <w:tab w:val="left" w:pos="1276"/>
        </w:tabs>
        <w:spacing w:line="360" w:lineRule="auto"/>
        <w:ind w:left="0" w:firstLine="720"/>
        <w:jc w:val="both"/>
        <w:rPr>
          <w:rFonts w:ascii="Times New Roman" w:eastAsia="Times New Roman" w:hAnsi="Times New Roman" w:cs="Times New Roman"/>
          <w:sz w:val="24"/>
          <w:szCs w:val="24"/>
          <w:lang w:val="ru-RU" w:eastAsia="ru-RU"/>
        </w:rPr>
      </w:pPr>
      <w:r w:rsidRPr="009C40D5">
        <w:rPr>
          <w:rFonts w:ascii="Times New Roman" w:eastAsia="Times New Roman" w:hAnsi="Times New Roman" w:cs="Times New Roman"/>
          <w:sz w:val="24"/>
          <w:szCs w:val="24"/>
          <w:lang w:val="ru-RU" w:eastAsia="ru-RU"/>
        </w:rPr>
        <w:t>приказа Минпросвещения от 16.11.2022 № 993 «Об утверждении федеральной образовательной программы основного общего образования»;</w:t>
      </w:r>
    </w:p>
    <w:p w:rsidR="009C40D5" w:rsidRPr="009C40D5" w:rsidRDefault="009C40D5" w:rsidP="009C40D5">
      <w:pPr>
        <w:ind w:firstLine="284"/>
        <w:jc w:val="both"/>
        <w:rPr>
          <w:rFonts w:hAnsi="Times New Roman" w:cs="Times New Roman"/>
          <w:color w:val="000000"/>
          <w:sz w:val="24"/>
          <w:szCs w:val="24"/>
          <w:lang w:val="ru-RU"/>
        </w:rPr>
      </w:pPr>
      <w:r w:rsidRPr="009C40D5">
        <w:rPr>
          <w:rFonts w:hAnsi="Times New Roman" w:cs="Times New Roman"/>
          <w:color w:val="000000"/>
          <w:sz w:val="24"/>
          <w:szCs w:val="24"/>
          <w:lang w:val="ru-RU"/>
        </w:rPr>
        <w:t>Рабочая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программа</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ориентирована</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на</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целевые</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приоритеты</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сформулированные</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в</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федеральной</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рабочей</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программе</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воспитания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в</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рабочей</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программе</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воспитания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ГКОУ</w:t>
      </w:r>
      <w:r w:rsidRPr="009C40D5">
        <w:rPr>
          <w:rFonts w:hAnsi="Times New Roman" w:cs="Times New Roman"/>
          <w:color w:val="000000"/>
          <w:sz w:val="24"/>
          <w:szCs w:val="24"/>
          <w:lang w:val="ru-RU"/>
        </w:rPr>
        <w:t xml:space="preserve"> </w:t>
      </w:r>
      <w:proofErr w:type="gramStart"/>
      <w:r w:rsidRPr="009C40D5">
        <w:rPr>
          <w:rFonts w:hAnsi="Times New Roman" w:cs="Times New Roman"/>
          <w:color w:val="000000"/>
          <w:sz w:val="24"/>
          <w:szCs w:val="24"/>
          <w:lang w:val="ru-RU"/>
        </w:rPr>
        <w:t>КО</w:t>
      </w:r>
      <w:proofErr w:type="gramEnd"/>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«Областной</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центр</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образования»</w:t>
      </w:r>
    </w:p>
    <w:p w:rsidR="009C40D5" w:rsidRDefault="009C40D5" w:rsidP="009C40D5">
      <w:pPr>
        <w:spacing w:after="0" w:line="264" w:lineRule="auto"/>
        <w:ind w:firstLine="600"/>
        <w:jc w:val="both"/>
        <w:rPr>
          <w:rFonts w:hAnsi="Times New Roman" w:cs="Times New Roman"/>
          <w:color w:val="000000"/>
          <w:sz w:val="24"/>
          <w:szCs w:val="24"/>
          <w:lang w:val="ru-RU"/>
        </w:rPr>
      </w:pPr>
      <w:r w:rsidRPr="009C40D5">
        <w:rPr>
          <w:rFonts w:hAnsi="Times New Roman" w:cs="Times New Roman"/>
          <w:color w:val="000000"/>
          <w:sz w:val="24"/>
          <w:szCs w:val="24"/>
          <w:lang w:val="ru-RU"/>
        </w:rPr>
        <w:t>Для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реализации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программы</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используются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учебники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допущенные</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к</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использованию</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реализации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имеющих</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государственную</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аккредитацию</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образовательных</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программ</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начального</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общего</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основного</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общего</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среднего</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общего</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образования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организациями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осуществляющими</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образовательную</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деятельность</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приказом</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Минпросвещения</w:t>
      </w:r>
      <w:r w:rsidRPr="009C40D5">
        <w:rPr>
          <w:rFonts w:hAnsi="Times New Roman" w:cs="Times New Roman"/>
          <w:color w:val="000000"/>
          <w:sz w:val="24"/>
          <w:szCs w:val="24"/>
          <w:lang w:val="ru-RU"/>
        </w:rPr>
        <w:t xml:space="preserve"> </w:t>
      </w:r>
      <w:r w:rsidRPr="009C40D5">
        <w:rPr>
          <w:rFonts w:hAnsi="Times New Roman" w:cs="Times New Roman"/>
          <w:color w:val="000000"/>
          <w:sz w:val="24"/>
          <w:szCs w:val="24"/>
          <w:lang w:val="ru-RU"/>
        </w:rPr>
        <w:t>от</w:t>
      </w:r>
      <w:r w:rsidRPr="009C40D5">
        <w:rPr>
          <w:rFonts w:hAnsi="Times New Roman" w:cs="Times New Roman"/>
          <w:color w:val="000000"/>
          <w:sz w:val="24"/>
          <w:szCs w:val="24"/>
          <w:lang w:val="ru-RU"/>
        </w:rPr>
        <w:t xml:space="preserve"> 21.09.2022 </w:t>
      </w:r>
      <w:r w:rsidRPr="009C40D5">
        <w:rPr>
          <w:rFonts w:hAnsi="Times New Roman" w:cs="Times New Roman"/>
          <w:color w:val="000000"/>
          <w:sz w:val="24"/>
          <w:szCs w:val="24"/>
          <w:lang w:val="ru-RU"/>
        </w:rPr>
        <w:t>№</w:t>
      </w:r>
      <w:r w:rsidRPr="009C40D5">
        <w:rPr>
          <w:rFonts w:hAnsi="Times New Roman" w:cs="Times New Roman"/>
          <w:color w:val="000000"/>
          <w:sz w:val="24"/>
          <w:szCs w:val="24"/>
          <w:lang w:val="ru-RU"/>
        </w:rPr>
        <w:t xml:space="preserve"> 858:</w:t>
      </w:r>
    </w:p>
    <w:p w:rsidR="00554DDE" w:rsidRDefault="00583BBF" w:rsidP="009C40D5">
      <w:pPr>
        <w:spacing w:after="0" w:line="264" w:lineRule="auto"/>
        <w:ind w:firstLine="600"/>
        <w:jc w:val="both"/>
        <w:rPr>
          <w:rFonts w:ascii="Times New Roman" w:eastAsia="Times New Roman" w:hAnsi="Times New Roman" w:cs="Times New Roman"/>
          <w:color w:val="000000"/>
          <w:sz w:val="28"/>
          <w:szCs w:val="28"/>
          <w:lang w:val="ru-RU"/>
        </w:rPr>
      </w:pPr>
      <w:r w:rsidRPr="00290A75">
        <w:rPr>
          <w:rFonts w:ascii="Times New Roman" w:eastAsia="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w:t>
      </w:r>
      <w:proofErr w:type="gramStart"/>
      <w:r w:rsidRPr="00290A75">
        <w:rPr>
          <w:rFonts w:ascii="Times New Roman" w:eastAsia="Times New Roman" w:hAnsi="Times New Roman" w:cs="Times New Roman"/>
          <w:color w:val="000000"/>
          <w:sz w:val="28"/>
          <w:szCs w:val="28"/>
          <w:lang w:val="ru-RU"/>
        </w:rPr>
        <w:t>обучающихся</w:t>
      </w:r>
      <w:proofErr w:type="gramEnd"/>
      <w:r w:rsidRPr="00290A75">
        <w:rPr>
          <w:rFonts w:ascii="Times New Roman" w:eastAsia="Times New Roman" w:hAnsi="Times New Roman" w:cs="Times New Roman"/>
          <w:color w:val="000000"/>
          <w:sz w:val="28"/>
          <w:szCs w:val="28"/>
          <w:lang w:val="ru-RU"/>
        </w:rPr>
        <w:t xml:space="preserve"> и организацию изучения биологии на </w:t>
      </w:r>
      <w:proofErr w:type="spellStart"/>
      <w:r w:rsidRPr="00290A75">
        <w:rPr>
          <w:rFonts w:ascii="Times New Roman" w:eastAsia="Times New Roman" w:hAnsi="Times New Roman" w:cs="Times New Roman"/>
          <w:color w:val="000000"/>
          <w:sz w:val="28"/>
          <w:szCs w:val="28"/>
          <w:lang w:val="ru-RU"/>
        </w:rPr>
        <w:t>деятельностной</w:t>
      </w:r>
      <w:proofErr w:type="spellEnd"/>
      <w:r w:rsidRPr="00290A75">
        <w:rPr>
          <w:rFonts w:ascii="Times New Roman" w:eastAsia="Times New Roman" w:hAnsi="Times New Roman" w:cs="Times New Roman"/>
          <w:color w:val="000000"/>
          <w:sz w:val="28"/>
          <w:szCs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90A75">
        <w:rPr>
          <w:rFonts w:ascii="Times New Roman" w:eastAsia="Times New Roman" w:hAnsi="Times New Roman" w:cs="Times New Roman"/>
          <w:color w:val="000000"/>
          <w:sz w:val="28"/>
          <w:szCs w:val="28"/>
          <w:lang w:val="ru-RU"/>
        </w:rPr>
        <w:t>метапредметным</w:t>
      </w:r>
      <w:proofErr w:type="spellEnd"/>
      <w:r w:rsidRPr="00290A75">
        <w:rPr>
          <w:rFonts w:ascii="Times New Roman" w:eastAsia="Times New Roman" w:hAnsi="Times New Roman" w:cs="Times New Roman"/>
          <w:color w:val="000000"/>
          <w:sz w:val="28"/>
          <w:szCs w:val="28"/>
          <w:lang w:val="ru-RU"/>
        </w:rPr>
        <w:t xml:space="preserve"> результатам обучения, а также реализация </w:t>
      </w:r>
      <w:proofErr w:type="spellStart"/>
      <w:r w:rsidRPr="00290A75">
        <w:rPr>
          <w:rFonts w:ascii="Times New Roman" w:eastAsia="Times New Roman" w:hAnsi="Times New Roman" w:cs="Times New Roman"/>
          <w:color w:val="000000"/>
          <w:sz w:val="28"/>
          <w:szCs w:val="28"/>
          <w:lang w:val="ru-RU"/>
        </w:rPr>
        <w:t>межпредметных</w:t>
      </w:r>
      <w:proofErr w:type="spellEnd"/>
      <w:r w:rsidRPr="00290A75">
        <w:rPr>
          <w:rFonts w:ascii="Times New Roman" w:eastAsia="Times New Roman" w:hAnsi="Times New Roman" w:cs="Times New Roman"/>
          <w:color w:val="000000"/>
          <w:sz w:val="28"/>
          <w:szCs w:val="28"/>
          <w:lang w:val="ru-RU"/>
        </w:rPr>
        <w:t xml:space="preserve"> связей </w:t>
      </w:r>
      <w:proofErr w:type="gramStart"/>
      <w:r w:rsidRPr="00290A75">
        <w:rPr>
          <w:rFonts w:ascii="Times New Roman" w:eastAsia="Times New Roman" w:hAnsi="Times New Roman" w:cs="Times New Roman"/>
          <w:color w:val="000000"/>
          <w:sz w:val="28"/>
          <w:szCs w:val="28"/>
          <w:lang w:val="ru-RU"/>
        </w:rPr>
        <w:t>естественно-научных</w:t>
      </w:r>
      <w:proofErr w:type="gramEnd"/>
      <w:r w:rsidRPr="00290A75">
        <w:rPr>
          <w:rFonts w:ascii="Times New Roman" w:eastAsia="Times New Roman" w:hAnsi="Times New Roman" w:cs="Times New Roman"/>
          <w:color w:val="000000"/>
          <w:sz w:val="28"/>
          <w:szCs w:val="28"/>
          <w:lang w:val="ru-RU"/>
        </w:rPr>
        <w:t xml:space="preserve"> учебных предметов на уровне основного общего образования. </w:t>
      </w:r>
    </w:p>
    <w:p w:rsidR="009C40D5" w:rsidRPr="00820DAF" w:rsidRDefault="00820DAF" w:rsidP="00820DAF">
      <w:pPr>
        <w:tabs>
          <w:tab w:val="left" w:pos="2674"/>
        </w:tabs>
        <w:spacing w:before="240" w:line="360" w:lineRule="auto"/>
        <w:rPr>
          <w:rFonts w:ascii="Times New Roman" w:eastAsia="Times New Roman" w:hAnsi="Times New Roman" w:cs="Times New Roman"/>
          <w:b/>
          <w:sz w:val="24"/>
          <w:szCs w:val="24"/>
          <w:lang w:val="ru-RU"/>
        </w:rPr>
      </w:pPr>
      <w:r w:rsidRPr="00820DAF">
        <w:rPr>
          <w:rFonts w:ascii="Times New Roman" w:eastAsia="Times New Roman" w:hAnsi="Times New Roman" w:cs="Times New Roman"/>
          <w:b/>
          <w:sz w:val="24"/>
          <w:szCs w:val="24"/>
          <w:lang w:val="ru-RU"/>
        </w:rPr>
        <w:t>СТРУКТУРА ДОКУМЕНТА</w:t>
      </w:r>
    </w:p>
    <w:p w:rsidR="009C40D5" w:rsidRPr="00820DAF" w:rsidRDefault="009C40D5" w:rsidP="009C40D5">
      <w:pPr>
        <w:spacing w:after="0" w:line="264" w:lineRule="auto"/>
        <w:ind w:firstLine="600"/>
        <w:jc w:val="both"/>
        <w:rPr>
          <w:rFonts w:ascii="Times New Roman" w:eastAsia="Times New Roman" w:hAnsi="Times New Roman" w:cs="Times New Roman"/>
          <w:sz w:val="24"/>
          <w:szCs w:val="24"/>
          <w:lang w:val="ru-RU"/>
        </w:rPr>
      </w:pPr>
      <w:r w:rsidRPr="00820DAF">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w:t>
      </w:r>
    </w:p>
    <w:p w:rsidR="009C40D5" w:rsidRPr="009C40D5" w:rsidRDefault="00820DAF" w:rsidP="00820DAF">
      <w:pPr>
        <w:spacing w:before="240" w:after="0" w:line="264" w:lineRule="auto"/>
        <w:ind w:firstLine="600"/>
        <w:jc w:val="both"/>
        <w:rPr>
          <w:lang w:val="ru-RU"/>
        </w:rPr>
      </w:pPr>
      <w:r w:rsidRPr="00820DAF">
        <w:rPr>
          <w:rFonts w:ascii="Times New Roman" w:hAnsi="Times New Roman" w:cs="Times New Roman"/>
          <w:b/>
          <w:sz w:val="24"/>
          <w:szCs w:val="24"/>
          <w:lang w:val="ru-RU"/>
        </w:rPr>
        <w:t>ОБЩАЯ ХАРАКТЕРИСТИКА УЧЕБНОГО ПРЕДМЕТА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90A75">
        <w:rPr>
          <w:rFonts w:ascii="Times New Roman" w:eastAsia="Times New Roman" w:hAnsi="Times New Roman" w:cs="Times New Roman"/>
          <w:color w:val="000000"/>
          <w:sz w:val="28"/>
          <w:szCs w:val="28"/>
          <w:lang w:val="ru-RU"/>
        </w:rPr>
        <w:t>метапредметные</w:t>
      </w:r>
      <w:proofErr w:type="spellEnd"/>
      <w:r w:rsidRPr="00290A75">
        <w:rPr>
          <w:rFonts w:ascii="Times New Roman" w:eastAsia="Times New Roman" w:hAnsi="Times New Roman" w:cs="Times New Roman"/>
          <w:color w:val="000000"/>
          <w:sz w:val="28"/>
          <w:szCs w:val="28"/>
          <w:lang w:val="ru-RU"/>
        </w:rPr>
        <w:t xml:space="preserve">, </w:t>
      </w:r>
      <w:r w:rsidRPr="00290A75">
        <w:rPr>
          <w:rFonts w:ascii="Times New Roman" w:eastAsia="Times New Roman" w:hAnsi="Times New Roman" w:cs="Times New Roman"/>
          <w:color w:val="000000"/>
          <w:sz w:val="28"/>
          <w:szCs w:val="28"/>
          <w:lang w:val="ru-RU"/>
        </w:rPr>
        <w:lastRenderedPageBreak/>
        <w:t>предметные. Предметные планируемые результаты даны для каждого года изучения биологии.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Биологическая подготовка обеспечивает понимание </w:t>
      </w:r>
      <w:proofErr w:type="gramStart"/>
      <w:r w:rsidRPr="00290A75">
        <w:rPr>
          <w:rFonts w:ascii="Times New Roman" w:eastAsia="Times New Roman" w:hAnsi="Times New Roman" w:cs="Times New Roman"/>
          <w:color w:val="000000"/>
          <w:sz w:val="28"/>
          <w:szCs w:val="28"/>
          <w:lang w:val="ru-RU"/>
        </w:rPr>
        <w:t>обучающимися</w:t>
      </w:r>
      <w:proofErr w:type="gramEnd"/>
      <w:r w:rsidRPr="00290A75">
        <w:rPr>
          <w:rFonts w:ascii="Times New Roman" w:eastAsia="Times New Roman" w:hAnsi="Times New Roman" w:cs="Times New Roman"/>
          <w:color w:val="000000"/>
          <w:sz w:val="28"/>
          <w:szCs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Целями изучения биологии на уровне основного общего образования являются: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приобретение </w:t>
      </w:r>
      <w:proofErr w:type="gramStart"/>
      <w:r w:rsidRPr="00290A75">
        <w:rPr>
          <w:rFonts w:ascii="Times New Roman" w:eastAsia="Times New Roman" w:hAnsi="Times New Roman" w:cs="Times New Roman"/>
          <w:color w:val="000000"/>
          <w:sz w:val="28"/>
          <w:szCs w:val="28"/>
          <w:lang w:val="ru-RU"/>
        </w:rPr>
        <w:t>обучающимися</w:t>
      </w:r>
      <w:proofErr w:type="gramEnd"/>
      <w:r w:rsidRPr="00290A75">
        <w:rPr>
          <w:rFonts w:ascii="Times New Roman" w:eastAsia="Times New Roman" w:hAnsi="Times New Roman" w:cs="Times New Roman"/>
          <w:color w:val="000000"/>
          <w:sz w:val="28"/>
          <w:szCs w:val="28"/>
          <w:lang w:val="ru-RU"/>
        </w:rPr>
        <w:t xml:space="preserve"> знаний о живой природе, закономерностях строения, жизнедеятельности и </w:t>
      </w:r>
      <w:proofErr w:type="spellStart"/>
      <w:r w:rsidRPr="00290A75">
        <w:rPr>
          <w:rFonts w:ascii="Times New Roman" w:eastAsia="Times New Roman" w:hAnsi="Times New Roman" w:cs="Times New Roman"/>
          <w:color w:val="000000"/>
          <w:sz w:val="28"/>
          <w:szCs w:val="28"/>
          <w:lang w:val="ru-RU"/>
        </w:rPr>
        <w:t>средообразующей</w:t>
      </w:r>
      <w:proofErr w:type="spellEnd"/>
      <w:r w:rsidRPr="00290A75">
        <w:rPr>
          <w:rFonts w:ascii="Times New Roman" w:eastAsia="Times New Roman" w:hAnsi="Times New Roman" w:cs="Times New Roman"/>
          <w:color w:val="000000"/>
          <w:sz w:val="28"/>
          <w:szCs w:val="28"/>
          <w:lang w:val="ru-RU"/>
        </w:rPr>
        <w:t xml:space="preserve"> роли организмов, человеке как биосоциальном существе, о роли биологической науки в практической деятельности людей;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lastRenderedPageBreak/>
        <w:t>‌</w:t>
      </w:r>
      <w:bookmarkStart w:id="1" w:name="bookmark=id.1fob9te" w:colFirst="0" w:colLast="0"/>
      <w:bookmarkEnd w:id="1"/>
      <w:r w:rsidRPr="00290A75">
        <w:rPr>
          <w:rFonts w:ascii="Times New Roman" w:eastAsia="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554DDE" w:rsidRPr="00290A75" w:rsidRDefault="00583BBF">
      <w:pPr>
        <w:spacing w:after="0" w:line="264" w:lineRule="auto"/>
        <w:ind w:firstLine="600"/>
        <w:jc w:val="both"/>
        <w:rPr>
          <w:rFonts w:ascii="Times New Roman" w:eastAsia="Times New Roman" w:hAnsi="Times New Roman" w:cs="Times New Roman"/>
          <w:color w:val="000000"/>
          <w:sz w:val="28"/>
          <w:szCs w:val="28"/>
          <w:lang w:val="ru-RU"/>
        </w:rPr>
      </w:pPr>
      <w:r w:rsidRPr="00290A75">
        <w:rPr>
          <w:rFonts w:ascii="Times New Roman" w:eastAsia="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54DDE" w:rsidRPr="00290A75" w:rsidRDefault="00554DDE">
      <w:pPr>
        <w:rPr>
          <w:lang w:val="ru-RU"/>
        </w:rPr>
      </w:pPr>
    </w:p>
    <w:p w:rsidR="00554DDE" w:rsidRPr="00290A75" w:rsidRDefault="00554DDE">
      <w:pPr>
        <w:rPr>
          <w:lang w:val="ru-RU"/>
        </w:rPr>
      </w:pPr>
    </w:p>
    <w:p w:rsidR="009C40D5" w:rsidRPr="00820DAF" w:rsidRDefault="009C40D5">
      <w:pPr>
        <w:rPr>
          <w:rFonts w:ascii="Times New Roman" w:eastAsia="Times New Roman" w:hAnsi="Times New Roman" w:cs="Times New Roman"/>
          <w:b/>
          <w:color w:val="000000"/>
          <w:sz w:val="28"/>
          <w:szCs w:val="28"/>
          <w:lang w:val="ru-RU"/>
        </w:rPr>
      </w:pPr>
      <w:bookmarkStart w:id="2" w:name="bookmark=id.3znysh7" w:colFirst="0" w:colLast="0"/>
      <w:bookmarkEnd w:id="2"/>
      <w:r w:rsidRPr="00820DAF">
        <w:rPr>
          <w:rFonts w:ascii="Times New Roman" w:eastAsia="Times New Roman" w:hAnsi="Times New Roman" w:cs="Times New Roman"/>
          <w:b/>
          <w:color w:val="000000"/>
          <w:sz w:val="28"/>
          <w:szCs w:val="28"/>
          <w:lang w:val="ru-RU"/>
        </w:rPr>
        <w:br w:type="page"/>
      </w:r>
    </w:p>
    <w:p w:rsidR="00554DDE" w:rsidRDefault="00583BBF">
      <w:pPr>
        <w:spacing w:after="0" w:line="264" w:lineRule="auto"/>
        <w:ind w:left="120"/>
        <w:jc w:val="both"/>
      </w:pPr>
      <w:r>
        <w:rPr>
          <w:rFonts w:ascii="Times New Roman" w:eastAsia="Times New Roman" w:hAnsi="Times New Roman" w:cs="Times New Roman"/>
          <w:b/>
          <w:color w:val="000000"/>
          <w:sz w:val="28"/>
          <w:szCs w:val="28"/>
        </w:rPr>
        <w:lastRenderedPageBreak/>
        <w:t>СОДЕРЖАНИЕ ОБУЧЕНИЯ</w:t>
      </w:r>
    </w:p>
    <w:p w:rsidR="00554DDE" w:rsidRDefault="00554DDE">
      <w:pPr>
        <w:spacing w:after="0" w:line="264" w:lineRule="auto"/>
        <w:ind w:left="120"/>
        <w:jc w:val="both"/>
      </w:pPr>
    </w:p>
    <w:p w:rsidR="00554DDE" w:rsidRDefault="00583BBF">
      <w:pPr>
        <w:spacing w:after="0" w:line="264" w:lineRule="auto"/>
        <w:ind w:left="120"/>
        <w:jc w:val="both"/>
      </w:pPr>
      <w:r>
        <w:rPr>
          <w:rFonts w:ascii="Times New Roman" w:eastAsia="Times New Roman" w:hAnsi="Times New Roman" w:cs="Times New Roman"/>
          <w:b/>
          <w:color w:val="000000"/>
          <w:sz w:val="28"/>
          <w:szCs w:val="28"/>
        </w:rPr>
        <w:t>5 КЛАСС</w:t>
      </w:r>
    </w:p>
    <w:p w:rsidR="00554DDE" w:rsidRDefault="00583BBF">
      <w:pPr>
        <w:numPr>
          <w:ilvl w:val="0"/>
          <w:numId w:val="20"/>
        </w:numPr>
        <w:spacing w:after="0" w:line="264" w:lineRule="auto"/>
        <w:jc w:val="both"/>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Биология</w:t>
      </w:r>
      <w:proofErr w:type="spellEnd"/>
      <w:r>
        <w:rPr>
          <w:rFonts w:ascii="Times New Roman" w:eastAsia="Times New Roman" w:hAnsi="Times New Roman" w:cs="Times New Roman"/>
          <w:b/>
          <w:color w:val="000000"/>
          <w:sz w:val="28"/>
          <w:szCs w:val="28"/>
        </w:rPr>
        <w:t xml:space="preserve"> – </w:t>
      </w:r>
      <w:proofErr w:type="spellStart"/>
      <w:r>
        <w:rPr>
          <w:rFonts w:ascii="Times New Roman" w:eastAsia="Times New Roman" w:hAnsi="Times New Roman" w:cs="Times New Roman"/>
          <w:b/>
          <w:color w:val="000000"/>
          <w:sz w:val="28"/>
          <w:szCs w:val="28"/>
        </w:rPr>
        <w:t>наука</w:t>
      </w:r>
      <w:proofErr w:type="spellEnd"/>
      <w:r>
        <w:rPr>
          <w:rFonts w:ascii="Times New Roman" w:eastAsia="Times New Roman" w:hAnsi="Times New Roman" w:cs="Times New Roman"/>
          <w:b/>
          <w:color w:val="000000"/>
          <w:sz w:val="28"/>
          <w:szCs w:val="28"/>
        </w:rPr>
        <w:t xml:space="preserve"> о </w:t>
      </w:r>
      <w:proofErr w:type="spellStart"/>
      <w:r>
        <w:rPr>
          <w:rFonts w:ascii="Times New Roman" w:eastAsia="Times New Roman" w:hAnsi="Times New Roman" w:cs="Times New Roman"/>
          <w:b/>
          <w:color w:val="000000"/>
          <w:sz w:val="28"/>
          <w:szCs w:val="28"/>
        </w:rPr>
        <w:t>живой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природе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90A75">
        <w:rPr>
          <w:rFonts w:ascii="Times New Roman" w:eastAsia="Times New Roman" w:hAnsi="Times New Roman" w:cs="Times New Roman"/>
          <w:color w:val="000000"/>
          <w:sz w:val="28"/>
          <w:szCs w:val="28"/>
          <w:lang w:val="ru-RU"/>
        </w:rPr>
        <w:t>Профессии, связанные с биологией: врач, ветеринар, психолог, агроном, животновод и другие (4–5 профессий).</w:t>
      </w:r>
      <w:proofErr w:type="gramEnd"/>
      <w:r w:rsidRPr="00290A75">
        <w:rPr>
          <w:rFonts w:ascii="Times New Roman" w:eastAsia="Times New Roman" w:hAnsi="Times New Roman" w:cs="Times New Roman"/>
          <w:color w:val="000000"/>
          <w:sz w:val="28"/>
          <w:szCs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Кабинет биологии. Правила поведения и работы в кабинете с биологическими приборами и инструментами.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54DDE" w:rsidRDefault="00583BBF">
      <w:pPr>
        <w:numPr>
          <w:ilvl w:val="0"/>
          <w:numId w:val="21"/>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Методы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изучения</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живой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природы</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Ознакомление с устройством лупы, светового микроскопа, правила работы с ними.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 xml:space="preserve">Экскурсии или </w:t>
      </w:r>
      <w:proofErr w:type="spellStart"/>
      <w:r w:rsidRPr="00290A75">
        <w:rPr>
          <w:rFonts w:ascii="Times New Roman" w:eastAsia="Times New Roman" w:hAnsi="Times New Roman" w:cs="Times New Roman"/>
          <w:b/>
          <w:i/>
          <w:color w:val="000000"/>
          <w:sz w:val="28"/>
          <w:szCs w:val="28"/>
          <w:lang w:val="ru-RU"/>
        </w:rPr>
        <w:t>видеоэкскурсии</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Овладение методами изучения живой природы – наблюдением и экспериментом.</w:t>
      </w:r>
    </w:p>
    <w:p w:rsidR="00554DDE" w:rsidRDefault="00583BBF">
      <w:pPr>
        <w:numPr>
          <w:ilvl w:val="0"/>
          <w:numId w:val="1"/>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Организмы</w:t>
      </w:r>
      <w:proofErr w:type="spellEnd"/>
      <w:r>
        <w:rPr>
          <w:rFonts w:ascii="Times New Roman" w:eastAsia="Times New Roman" w:hAnsi="Times New Roman" w:cs="Times New Roman"/>
          <w:b/>
          <w:color w:val="000000"/>
          <w:sz w:val="28"/>
          <w:szCs w:val="28"/>
        </w:rPr>
        <w:t xml:space="preserve"> – </w:t>
      </w:r>
      <w:proofErr w:type="spellStart"/>
      <w:r>
        <w:rPr>
          <w:rFonts w:ascii="Times New Roman" w:eastAsia="Times New Roman" w:hAnsi="Times New Roman" w:cs="Times New Roman"/>
          <w:b/>
          <w:color w:val="000000"/>
          <w:sz w:val="28"/>
          <w:szCs w:val="28"/>
        </w:rPr>
        <w:t>тела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живой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природы</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90A75">
        <w:rPr>
          <w:rFonts w:ascii="Times New Roman" w:eastAsia="Times New Roman" w:hAnsi="Times New Roman" w:cs="Times New Roman"/>
          <w:color w:val="000000"/>
          <w:sz w:val="28"/>
          <w:szCs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90A75">
        <w:rPr>
          <w:rFonts w:ascii="Times New Roman" w:eastAsia="Times New Roman" w:hAnsi="Times New Roman" w:cs="Times New Roman"/>
          <w:color w:val="FF0000"/>
          <w:sz w:val="28"/>
          <w:szCs w:val="28"/>
          <w:lang w:val="ru-RU"/>
        </w:rPr>
        <w:t xml:space="preserve"> </w:t>
      </w:r>
      <w:r w:rsidRPr="00290A75">
        <w:rPr>
          <w:rFonts w:ascii="Times New Roman" w:eastAsia="Times New Roman" w:hAnsi="Times New Roman" w:cs="Times New Roman"/>
          <w:color w:val="000000"/>
          <w:sz w:val="28"/>
          <w:szCs w:val="28"/>
          <w:lang w:val="ru-RU"/>
        </w:rPr>
        <w:t>Строение клетки под световым микроскопом: клеточная оболочка, цитоплазма, ядро.</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Одноклеточные и многоклеточные организмы. Клетки, ткани, органы, системы органов.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Жизнедеятельность организмов. Особенности строения и процессов жизнедеятельности у растений, животных, бактерий и грибов.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90A75">
        <w:rPr>
          <w:rFonts w:ascii="Times New Roman" w:eastAsia="Times New Roman" w:hAnsi="Times New Roman" w:cs="Times New Roman"/>
          <w:color w:val="000000"/>
          <w:sz w:val="28"/>
          <w:szCs w:val="28"/>
          <w:lang w:val="ru-RU"/>
        </w:rPr>
        <w:t xml:space="preserve"> Бактерии и вирусы как формы жизни. Значение бактерий и вирусов в природе и в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клеток кожицы чешуи лука под лупой и микроскопом (на примере самостоятельно приготовленного микропрепарата).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Ознакомление с принципами систематики организмов.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Наблюдение за потреблением воды растением.</w:t>
      </w:r>
    </w:p>
    <w:p w:rsidR="00554DDE" w:rsidRDefault="00583BBF">
      <w:pPr>
        <w:numPr>
          <w:ilvl w:val="0"/>
          <w:numId w:val="2"/>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Организмы</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среда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обитания</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Понятие о среде обитания. Водная, наземно-воздушная, почвенная, </w:t>
      </w:r>
      <w:proofErr w:type="spellStart"/>
      <w:r w:rsidRPr="00290A75">
        <w:rPr>
          <w:rFonts w:ascii="Times New Roman" w:eastAsia="Times New Roman" w:hAnsi="Times New Roman" w:cs="Times New Roman"/>
          <w:color w:val="000000"/>
          <w:sz w:val="28"/>
          <w:szCs w:val="28"/>
          <w:lang w:val="ru-RU"/>
        </w:rPr>
        <w:t>внутриорганизменная</w:t>
      </w:r>
      <w:proofErr w:type="spellEnd"/>
      <w:r w:rsidRPr="00290A75">
        <w:rPr>
          <w:rFonts w:ascii="Times New Roman" w:eastAsia="Times New Roman" w:hAnsi="Times New Roman" w:cs="Times New Roman"/>
          <w:color w:val="000000"/>
          <w:sz w:val="28"/>
          <w:szCs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Выявление приспособлений организмов к среде обитания (на конкретных примерах).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 xml:space="preserve">Экскурсии или </w:t>
      </w:r>
      <w:proofErr w:type="spellStart"/>
      <w:r w:rsidRPr="00290A75">
        <w:rPr>
          <w:rFonts w:ascii="Times New Roman" w:eastAsia="Times New Roman" w:hAnsi="Times New Roman" w:cs="Times New Roman"/>
          <w:b/>
          <w:i/>
          <w:color w:val="000000"/>
          <w:sz w:val="28"/>
          <w:szCs w:val="28"/>
          <w:lang w:val="ru-RU"/>
        </w:rPr>
        <w:t>видеоэкскурсии</w:t>
      </w:r>
      <w:proofErr w:type="spellEnd"/>
      <w:r w:rsidRPr="00290A75">
        <w:rPr>
          <w:rFonts w:ascii="Times New Roman" w:eastAsia="Times New Roman" w:hAnsi="Times New Roman" w:cs="Times New Roman"/>
          <w:b/>
          <w:i/>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Растительный и животный мир родного края (краеведение).</w:t>
      </w:r>
    </w:p>
    <w:p w:rsidR="00554DDE" w:rsidRDefault="00583BBF">
      <w:pPr>
        <w:numPr>
          <w:ilvl w:val="0"/>
          <w:numId w:val="4"/>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Природные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сообщества</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90A75">
        <w:rPr>
          <w:rFonts w:ascii="Times New Roman" w:eastAsia="Times New Roman" w:hAnsi="Times New Roman" w:cs="Times New Roman"/>
          <w:color w:val="000000"/>
          <w:sz w:val="28"/>
          <w:szCs w:val="28"/>
          <w:lang w:val="ru-RU"/>
        </w:rPr>
        <w:t>ств в пр</w:t>
      </w:r>
      <w:proofErr w:type="gramEnd"/>
      <w:r w:rsidRPr="00290A75">
        <w:rPr>
          <w:rFonts w:ascii="Times New Roman" w:eastAsia="Times New Roman" w:hAnsi="Times New Roman" w:cs="Times New Roman"/>
          <w:color w:val="000000"/>
          <w:sz w:val="28"/>
          <w:szCs w:val="28"/>
          <w:lang w:val="ru-RU"/>
        </w:rPr>
        <w:t>иродных сообществах. Примеры природных сообществ (лес, пруд, озеро и другие природные сообщества).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Природные зоны Земли, их обитатели. Флора и фауна природных зон. Ландшафты: природные и культурные.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искусственных сообществ и их обитателей (на примере аквариума и других искусственных сообществ).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 xml:space="preserve">Экскурсии или </w:t>
      </w:r>
      <w:proofErr w:type="spellStart"/>
      <w:r w:rsidRPr="00290A75">
        <w:rPr>
          <w:rFonts w:ascii="Times New Roman" w:eastAsia="Times New Roman" w:hAnsi="Times New Roman" w:cs="Times New Roman"/>
          <w:b/>
          <w:i/>
          <w:color w:val="000000"/>
          <w:sz w:val="28"/>
          <w:szCs w:val="28"/>
          <w:lang w:val="ru-RU"/>
        </w:rPr>
        <w:t>видеоэкскурсии</w:t>
      </w:r>
      <w:proofErr w:type="spellEnd"/>
      <w:r w:rsidRPr="00290A75">
        <w:rPr>
          <w:rFonts w:ascii="Times New Roman" w:eastAsia="Times New Roman" w:hAnsi="Times New Roman" w:cs="Times New Roman"/>
          <w:b/>
          <w:i/>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природных сообществ (на примере леса, озера, пруда, луга и других природных сообществ.).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сезонных явлений в жизни природных сообществ.</w:t>
      </w:r>
    </w:p>
    <w:p w:rsidR="00554DDE" w:rsidRDefault="00583BBF">
      <w:pPr>
        <w:numPr>
          <w:ilvl w:val="0"/>
          <w:numId w:val="6"/>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Живая</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природа</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человек</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Проведение акции по уборке мусора в ближайшем лесу, парке, сквере или на пришкольной территории.</w:t>
      </w:r>
    </w:p>
    <w:p w:rsidR="00554DDE" w:rsidRPr="00290A75" w:rsidRDefault="00554DDE">
      <w:pPr>
        <w:spacing w:after="0" w:line="264" w:lineRule="auto"/>
        <w:ind w:left="120"/>
        <w:jc w:val="both"/>
        <w:rPr>
          <w:lang w:val="ru-RU"/>
        </w:rPr>
      </w:pPr>
    </w:p>
    <w:p w:rsidR="00554DDE" w:rsidRDefault="00583BBF">
      <w:pPr>
        <w:spacing w:after="0" w:line="264" w:lineRule="auto"/>
        <w:ind w:left="120"/>
        <w:jc w:val="both"/>
      </w:pPr>
      <w:r>
        <w:rPr>
          <w:rFonts w:ascii="Times New Roman" w:eastAsia="Times New Roman" w:hAnsi="Times New Roman" w:cs="Times New Roman"/>
          <w:b/>
          <w:color w:val="000000"/>
          <w:sz w:val="28"/>
          <w:szCs w:val="28"/>
        </w:rPr>
        <w:t>6 КЛАСС</w:t>
      </w:r>
    </w:p>
    <w:p w:rsidR="00554DDE" w:rsidRDefault="00583BBF">
      <w:pPr>
        <w:numPr>
          <w:ilvl w:val="0"/>
          <w:numId w:val="9"/>
        </w:numPr>
        <w:spacing w:after="0" w:line="264" w:lineRule="auto"/>
        <w:jc w:val="both"/>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Растительный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организм</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Ботаника – наука о растениях. Разделы ботаники. Связь ботаники с другими науками и техникой. Общие признаки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Разнообразие растений. Уровни организации растительного организма. Высшие и низшие растения. Споровые и семенные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Органы и системы органов растений. Строение органов растительного организма, их роль и связь между собой.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микроскопического строения листа водного растения элодеи.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растительных тканей (использование микропрепаратов).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Обнаружение неорганических и органических веществ в растении.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 xml:space="preserve">Экскурсии или </w:t>
      </w:r>
      <w:proofErr w:type="spellStart"/>
      <w:r w:rsidRPr="00290A75">
        <w:rPr>
          <w:rFonts w:ascii="Times New Roman" w:eastAsia="Times New Roman" w:hAnsi="Times New Roman" w:cs="Times New Roman"/>
          <w:b/>
          <w:i/>
          <w:color w:val="000000"/>
          <w:sz w:val="28"/>
          <w:szCs w:val="28"/>
          <w:lang w:val="ru-RU"/>
        </w:rPr>
        <w:t>видеоэкскурсии</w:t>
      </w:r>
      <w:proofErr w:type="spellEnd"/>
      <w:r w:rsidRPr="00290A75">
        <w:rPr>
          <w:rFonts w:ascii="Times New Roman" w:eastAsia="Times New Roman" w:hAnsi="Times New Roman" w:cs="Times New Roman"/>
          <w:b/>
          <w:i/>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Ознакомление в природе с цветковыми растениями.</w:t>
      </w:r>
    </w:p>
    <w:p w:rsidR="00554DDE" w:rsidRDefault="00583BBF">
      <w:pPr>
        <w:numPr>
          <w:ilvl w:val="0"/>
          <w:numId w:val="12"/>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Строение</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многообразие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покрытосеменных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растений</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Строение семян. Состав и строение семян.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Строение и разнообразие цветков. Соцветия. Плоды. Типы плодов. Распространение плодов и семян в природе.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корневых систем (стержневой и мочковатой) на примере гербарных экземпляров или живых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микропрепарата клеток корня.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Ознакомление с внешним строением листьев и листорасположением (на комнатных растениях).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вегетативных и генеративных почек (на примере сирени, тополя и других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микроскопического строения листа (на готовых микропрепаратах).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Рассматривание микроскопического строения ветки дерева (на готовом микропрепарате).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строения корневища, клубня, луковицы.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цветков.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Ознакомление с различными типами соцветий.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семян двудольных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семян однодольных растений.</w:t>
      </w:r>
    </w:p>
    <w:p w:rsidR="00554DDE" w:rsidRDefault="00583BBF">
      <w:pPr>
        <w:numPr>
          <w:ilvl w:val="0"/>
          <w:numId w:val="7"/>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Жизнедеятельность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растительного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организма</w:t>
      </w:r>
      <w:proofErr w:type="spellEnd"/>
    </w:p>
    <w:p w:rsidR="00554DDE" w:rsidRDefault="00583BBF">
      <w:pPr>
        <w:spacing w:after="0" w:line="264" w:lineRule="auto"/>
        <w:ind w:firstLine="600"/>
        <w:jc w:val="both"/>
      </w:pPr>
      <w:proofErr w:type="spellStart"/>
      <w:r>
        <w:rPr>
          <w:rFonts w:ascii="Times New Roman" w:eastAsia="Times New Roman" w:hAnsi="Times New Roman" w:cs="Times New Roman"/>
          <w:b/>
          <w:color w:val="000000"/>
          <w:sz w:val="28"/>
          <w:szCs w:val="28"/>
        </w:rPr>
        <w:t>Обмен</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веществ</w:t>
      </w:r>
      <w:proofErr w:type="spellEnd"/>
      <w:r>
        <w:rPr>
          <w:rFonts w:ascii="Times New Roman" w:eastAsia="Times New Roman" w:hAnsi="Times New Roman" w:cs="Times New Roman"/>
          <w:b/>
          <w:color w:val="000000"/>
          <w:sz w:val="28"/>
          <w:szCs w:val="28"/>
        </w:rPr>
        <w:t xml:space="preserve"> у </w:t>
      </w:r>
      <w:proofErr w:type="spellStart"/>
      <w:r>
        <w:rPr>
          <w:rFonts w:ascii="Times New Roman" w:eastAsia="Times New Roman" w:hAnsi="Times New Roman" w:cs="Times New Roman"/>
          <w:b/>
          <w:color w:val="000000"/>
          <w:sz w:val="28"/>
          <w:szCs w:val="28"/>
        </w:rPr>
        <w:t>растений</w:t>
      </w:r>
      <w:proofErr w:type="spellEnd"/>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90A75">
        <w:rPr>
          <w:rFonts w:ascii="Times New Roman" w:eastAsia="Times New Roman" w:hAnsi="Times New Roman" w:cs="Times New Roman"/>
          <w:color w:val="000000"/>
          <w:sz w:val="28"/>
          <w:szCs w:val="28"/>
          <w:lang w:val="ru-RU"/>
        </w:rPr>
        <w:t xml:space="preserve"> Минеральное питание растений. Удобрения.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 xml:space="preserve">Питание растения.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Фотосинтез. Лист – орган воздушного питания. Значение фотосинтеза в природе и в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Дыхание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90A75">
        <w:rPr>
          <w:rFonts w:ascii="Times New Roman" w:eastAsia="Times New Roman" w:hAnsi="Times New Roman" w:cs="Times New Roman"/>
          <w:color w:val="000000"/>
          <w:sz w:val="28"/>
          <w:szCs w:val="28"/>
          <w:lang w:val="ru-RU"/>
        </w:rPr>
        <w:t>устьичный</w:t>
      </w:r>
      <w:proofErr w:type="spellEnd"/>
      <w:r w:rsidRPr="00290A75">
        <w:rPr>
          <w:rFonts w:ascii="Times New Roman" w:eastAsia="Times New Roman" w:hAnsi="Times New Roman" w:cs="Times New Roman"/>
          <w:color w:val="000000"/>
          <w:sz w:val="28"/>
          <w:szCs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Транспорт веществ в растении.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Рост и развитие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Прорастание семян. Условия прорастания семян. Подготовка семян к посеву. Развитие проростков.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90A75">
        <w:rPr>
          <w:rFonts w:ascii="Times New Roman" w:eastAsia="Times New Roman" w:hAnsi="Times New Roman" w:cs="Times New Roman"/>
          <w:color w:val="000000"/>
          <w:sz w:val="28"/>
          <w:szCs w:val="28"/>
          <w:lang w:val="ru-RU"/>
        </w:rPr>
        <w:lastRenderedPageBreak/>
        <w:t>опыление (ветром, животными, водой) и самоопыление. Двойное оплодотворение. Наследование признаков обоих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Наблюдение за ростом корня.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Наблюдение за ростом побега.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возраста дерева по спилу.</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Выявление передвижения воды и минеральных веществ по древесине.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Наблюдение процесса выделения кислорода на свету аквариумными растениями.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роли рыхления для дыхания корней.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90A75">
        <w:rPr>
          <w:rFonts w:ascii="Times New Roman" w:eastAsia="Times New Roman" w:hAnsi="Times New Roman" w:cs="Times New Roman"/>
          <w:color w:val="000000"/>
          <w:sz w:val="28"/>
          <w:szCs w:val="28"/>
          <w:lang w:val="ru-RU"/>
        </w:rPr>
        <w:t>сенполия</w:t>
      </w:r>
      <w:proofErr w:type="spellEnd"/>
      <w:r w:rsidRPr="00290A75">
        <w:rPr>
          <w:rFonts w:ascii="Times New Roman" w:eastAsia="Times New Roman" w:hAnsi="Times New Roman" w:cs="Times New Roman"/>
          <w:color w:val="000000"/>
          <w:sz w:val="28"/>
          <w:szCs w:val="28"/>
          <w:lang w:val="ru-RU"/>
        </w:rPr>
        <w:t xml:space="preserve">, бегония, </w:t>
      </w:r>
      <w:proofErr w:type="spellStart"/>
      <w:r w:rsidRPr="00290A75">
        <w:rPr>
          <w:rFonts w:ascii="Times New Roman" w:eastAsia="Times New Roman" w:hAnsi="Times New Roman" w:cs="Times New Roman"/>
          <w:color w:val="000000"/>
          <w:sz w:val="28"/>
          <w:szCs w:val="28"/>
          <w:lang w:val="ru-RU"/>
        </w:rPr>
        <w:t>сансевьера</w:t>
      </w:r>
      <w:proofErr w:type="spellEnd"/>
      <w:r w:rsidRPr="00290A75">
        <w:rPr>
          <w:rFonts w:ascii="Times New Roman" w:eastAsia="Times New Roman" w:hAnsi="Times New Roman" w:cs="Times New Roman"/>
          <w:color w:val="000000"/>
          <w:sz w:val="28"/>
          <w:szCs w:val="28"/>
          <w:lang w:val="ru-RU"/>
        </w:rPr>
        <w:t xml:space="preserve"> и другие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всхожести семян культурных растений и посев их в грунт.</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Наблюдение за ростом и развитием цветкового растения в комнатных условиях (на примере фасоли или посевного гороха).</w:t>
      </w:r>
    </w:p>
    <w:p w:rsidR="00554DDE" w:rsidRDefault="00583BBF">
      <w:pPr>
        <w:spacing w:after="0" w:line="264" w:lineRule="auto"/>
        <w:ind w:firstLine="600"/>
        <w:jc w:val="both"/>
      </w:pPr>
      <w:proofErr w:type="spellStart"/>
      <w:proofErr w:type="gramStart"/>
      <w:r>
        <w:rPr>
          <w:rFonts w:ascii="Times New Roman" w:eastAsia="Times New Roman" w:hAnsi="Times New Roman" w:cs="Times New Roman"/>
          <w:color w:val="000000"/>
          <w:sz w:val="28"/>
          <w:szCs w:val="28"/>
        </w:rPr>
        <w:t>Определение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условий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прорастания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семян</w:t>
      </w:r>
      <w:proofErr w:type="spellEnd"/>
      <w:r>
        <w:rPr>
          <w:rFonts w:ascii="Times New Roman" w:eastAsia="Times New Roman" w:hAnsi="Times New Roman" w:cs="Times New Roman"/>
          <w:color w:val="000000"/>
          <w:sz w:val="28"/>
          <w:szCs w:val="28"/>
        </w:rPr>
        <w:t>.</w:t>
      </w:r>
      <w:proofErr w:type="gramEnd"/>
    </w:p>
    <w:p w:rsidR="00554DDE" w:rsidRDefault="00554DDE">
      <w:pPr>
        <w:spacing w:after="0" w:line="264" w:lineRule="auto"/>
        <w:ind w:left="120"/>
        <w:jc w:val="both"/>
      </w:pPr>
    </w:p>
    <w:p w:rsidR="00554DDE" w:rsidRDefault="00583BBF">
      <w:pPr>
        <w:spacing w:after="0" w:line="264" w:lineRule="auto"/>
        <w:ind w:left="120"/>
        <w:jc w:val="both"/>
      </w:pPr>
      <w:r>
        <w:rPr>
          <w:rFonts w:ascii="Times New Roman" w:eastAsia="Times New Roman" w:hAnsi="Times New Roman" w:cs="Times New Roman"/>
          <w:b/>
          <w:color w:val="000000"/>
          <w:sz w:val="28"/>
          <w:szCs w:val="28"/>
        </w:rPr>
        <w:t>7 КЛАСС</w:t>
      </w:r>
    </w:p>
    <w:p w:rsidR="00554DDE" w:rsidRDefault="00583BBF">
      <w:pPr>
        <w:numPr>
          <w:ilvl w:val="0"/>
          <w:numId w:val="10"/>
        </w:numPr>
        <w:spacing w:after="0" w:line="264" w:lineRule="auto"/>
        <w:jc w:val="both"/>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Систематические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группы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растений</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90A75">
        <w:rPr>
          <w:rFonts w:ascii="Times New Roman" w:eastAsia="Times New Roman" w:hAnsi="Times New Roman" w:cs="Times New Roman"/>
          <w:color w:val="000000"/>
          <w:sz w:val="28"/>
          <w:szCs w:val="28"/>
          <w:lang w:val="ru-RU"/>
        </w:rPr>
        <w:t>Основные таксоны (категории) систематики растений (царство, отдел, класс, порядок, семейство, род, вид).</w:t>
      </w:r>
      <w:proofErr w:type="gramEnd"/>
      <w:r w:rsidRPr="00290A75">
        <w:rPr>
          <w:rFonts w:ascii="Times New Roman" w:eastAsia="Times New Roman" w:hAnsi="Times New Roman" w:cs="Times New Roman"/>
          <w:color w:val="000000"/>
          <w:sz w:val="28"/>
          <w:szCs w:val="28"/>
          <w:lang w:val="ru-RU"/>
        </w:rPr>
        <w:t xml:space="preserve"> История развития систематики, описание видов, открытие новых видов. Роль систематики в биологии.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90A75">
        <w:rPr>
          <w:rFonts w:ascii="Times New Roman" w:eastAsia="Times New Roman" w:hAnsi="Times New Roman" w:cs="Times New Roman"/>
          <w:color w:val="000000"/>
          <w:sz w:val="28"/>
          <w:szCs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90A75">
        <w:rPr>
          <w:rFonts w:ascii="Times New Roman" w:eastAsia="Times New Roman" w:hAnsi="Times New Roman" w:cs="Times New Roman"/>
          <w:color w:val="000000"/>
          <w:sz w:val="28"/>
          <w:szCs w:val="28"/>
          <w:lang w:val="ru-RU"/>
        </w:rPr>
        <w:t>с</w:t>
      </w:r>
      <w:proofErr w:type="gramEnd"/>
      <w:r w:rsidRPr="00290A75">
        <w:rPr>
          <w:rFonts w:ascii="Times New Roman" w:eastAsia="Times New Roman" w:hAnsi="Times New Roman" w:cs="Times New Roman"/>
          <w:color w:val="000000"/>
          <w:sz w:val="28"/>
          <w:szCs w:val="28"/>
          <w:lang w:val="ru-RU"/>
        </w:rPr>
        <w:t xml:space="preserve"> мхами. Особенности строения и жизнедеятельности плаунов, хвощей и папоротников. Размножение </w:t>
      </w:r>
      <w:proofErr w:type="gramStart"/>
      <w:r w:rsidRPr="00290A75">
        <w:rPr>
          <w:rFonts w:ascii="Times New Roman" w:eastAsia="Times New Roman" w:hAnsi="Times New Roman" w:cs="Times New Roman"/>
          <w:color w:val="000000"/>
          <w:sz w:val="28"/>
          <w:szCs w:val="28"/>
          <w:lang w:val="ru-RU"/>
        </w:rPr>
        <w:t>папоротникообразных</w:t>
      </w:r>
      <w:proofErr w:type="gramEnd"/>
      <w:r w:rsidRPr="00290A75">
        <w:rPr>
          <w:rFonts w:ascii="Times New Roman" w:eastAsia="Times New Roman" w:hAnsi="Times New Roman" w:cs="Times New Roman"/>
          <w:color w:val="000000"/>
          <w:sz w:val="28"/>
          <w:szCs w:val="28"/>
          <w:lang w:val="ru-RU"/>
        </w:rPr>
        <w:t xml:space="preserve">. Цикл развития папоротника. Роль древних папоротникообразных в образовании каменного угля. Значение </w:t>
      </w:r>
      <w:proofErr w:type="gramStart"/>
      <w:r w:rsidRPr="00290A75">
        <w:rPr>
          <w:rFonts w:ascii="Times New Roman" w:eastAsia="Times New Roman" w:hAnsi="Times New Roman" w:cs="Times New Roman"/>
          <w:color w:val="000000"/>
          <w:sz w:val="28"/>
          <w:szCs w:val="28"/>
          <w:lang w:val="ru-RU"/>
        </w:rPr>
        <w:t>папоротникообразных</w:t>
      </w:r>
      <w:proofErr w:type="gramEnd"/>
      <w:r w:rsidRPr="00290A75">
        <w:rPr>
          <w:rFonts w:ascii="Times New Roman" w:eastAsia="Times New Roman" w:hAnsi="Times New Roman" w:cs="Times New Roman"/>
          <w:color w:val="000000"/>
          <w:sz w:val="28"/>
          <w:szCs w:val="28"/>
          <w:lang w:val="ru-RU"/>
        </w:rPr>
        <w:t xml:space="preserve">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290A75">
        <w:rPr>
          <w:rFonts w:ascii="Times New Roman" w:eastAsia="Times New Roman" w:hAnsi="Times New Roman" w:cs="Times New Roman"/>
          <w:color w:val="000000"/>
          <w:sz w:val="28"/>
          <w:szCs w:val="28"/>
          <w:lang w:val="ru-RU"/>
        </w:rPr>
        <w:t>хвойных</w:t>
      </w:r>
      <w:proofErr w:type="gramEnd"/>
      <w:r w:rsidRPr="00290A75">
        <w:rPr>
          <w:rFonts w:ascii="Times New Roman" w:eastAsia="Times New Roman" w:hAnsi="Times New Roman" w:cs="Times New Roman"/>
          <w:color w:val="000000"/>
          <w:sz w:val="28"/>
          <w:szCs w:val="28"/>
          <w:lang w:val="ru-RU"/>
        </w:rPr>
        <w:t xml:space="preserve">. Размножение </w:t>
      </w:r>
      <w:proofErr w:type="gramStart"/>
      <w:r w:rsidRPr="00290A75">
        <w:rPr>
          <w:rFonts w:ascii="Times New Roman" w:eastAsia="Times New Roman" w:hAnsi="Times New Roman" w:cs="Times New Roman"/>
          <w:color w:val="000000"/>
          <w:sz w:val="28"/>
          <w:szCs w:val="28"/>
          <w:lang w:val="ru-RU"/>
        </w:rPr>
        <w:t>хвойных</w:t>
      </w:r>
      <w:proofErr w:type="gramEnd"/>
      <w:r w:rsidRPr="00290A75">
        <w:rPr>
          <w:rFonts w:ascii="Times New Roman" w:eastAsia="Times New Roman" w:hAnsi="Times New Roman" w:cs="Times New Roman"/>
          <w:color w:val="000000"/>
          <w:sz w:val="28"/>
          <w:szCs w:val="28"/>
          <w:lang w:val="ru-RU"/>
        </w:rPr>
        <w:t>, цикл развития на примере сосны. Значение хвойных растений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Покрытосеменные (цветковые) растения. Общая характеристика. Особенности строения и </w:t>
      </w:r>
      <w:proofErr w:type="gramStart"/>
      <w:r w:rsidRPr="00290A75">
        <w:rPr>
          <w:rFonts w:ascii="Times New Roman" w:eastAsia="Times New Roman" w:hAnsi="Times New Roman" w:cs="Times New Roman"/>
          <w:color w:val="000000"/>
          <w:sz w:val="28"/>
          <w:szCs w:val="28"/>
          <w:lang w:val="ru-RU"/>
        </w:rPr>
        <w:t>жизнедеятельности</w:t>
      </w:r>
      <w:proofErr w:type="gramEnd"/>
      <w:r w:rsidRPr="00290A75">
        <w:rPr>
          <w:rFonts w:ascii="Times New Roman" w:eastAsia="Times New Roman" w:hAnsi="Times New Roman" w:cs="Times New Roman"/>
          <w:color w:val="000000"/>
          <w:sz w:val="28"/>
          <w:szCs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90A75">
        <w:rPr>
          <w:rFonts w:ascii="Times New Roman" w:eastAsia="Times New Roman" w:hAnsi="Times New Roman" w:cs="Times New Roman"/>
          <w:color w:val="000000"/>
          <w:sz w:val="28"/>
          <w:szCs w:val="28"/>
          <w:lang w:val="ru-RU"/>
        </w:rPr>
        <w:t>Двудольные</w:t>
      </w:r>
      <w:proofErr w:type="gramEnd"/>
      <w:r w:rsidRPr="00290A75">
        <w:rPr>
          <w:rFonts w:ascii="Times New Roman" w:eastAsia="Times New Roman" w:hAnsi="Times New Roman" w:cs="Times New Roman"/>
          <w:color w:val="000000"/>
          <w:sz w:val="28"/>
          <w:szCs w:val="28"/>
          <w:lang w:val="ru-RU"/>
        </w:rPr>
        <w:t xml:space="preserve"> и класс Однодольные. Признаки классов. Цикл развития покрытосеменного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90A75">
        <w:rPr>
          <w:rFonts w:ascii="Times New Roman" w:eastAsia="Times New Roman" w:hAnsi="Times New Roman" w:cs="Times New Roman"/>
          <w:color w:val="000000"/>
          <w:sz w:val="28"/>
          <w:szCs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90A75">
        <w:rPr>
          <w:rFonts w:ascii="Times New Roman" w:eastAsia="Times New Roman" w:hAnsi="Times New Roman" w:cs="Times New Roman"/>
          <w:color w:val="000000"/>
          <w:sz w:val="28"/>
          <w:szCs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одноклеточных водорослей (на примере хламидомонады и хлореллы).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Изучение строения многоклеточных нитчатых водорослей (на примере спирогиры и </w:t>
      </w:r>
      <w:proofErr w:type="spellStart"/>
      <w:r w:rsidRPr="00290A75">
        <w:rPr>
          <w:rFonts w:ascii="Times New Roman" w:eastAsia="Times New Roman" w:hAnsi="Times New Roman" w:cs="Times New Roman"/>
          <w:color w:val="000000"/>
          <w:sz w:val="28"/>
          <w:szCs w:val="28"/>
          <w:lang w:val="ru-RU"/>
        </w:rPr>
        <w:t>улотрикса</w:t>
      </w:r>
      <w:proofErr w:type="spellEnd"/>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внешнего строения мхов (на местных видах).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внешнего строения папоротника или хвоща.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внешнего строения веток, хвои, шишек и семян голосеменных растений (на примере ели, сосны или лиственницы).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Изучение внешнего строения покрытосеменных растений.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 xml:space="preserve">Изучение признаков представителей семейств: </w:t>
      </w:r>
      <w:proofErr w:type="gramStart"/>
      <w:r w:rsidRPr="00290A75">
        <w:rPr>
          <w:rFonts w:ascii="Times New Roman" w:eastAsia="Times New Roman" w:hAnsi="Times New Roman" w:cs="Times New Roman"/>
          <w:color w:val="000000"/>
          <w:sz w:val="28"/>
          <w:szCs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видов растений (на примере трёх семейств) с использованием определителей растений или определительных карточек.</w:t>
      </w:r>
    </w:p>
    <w:p w:rsidR="00554DDE" w:rsidRDefault="00583BBF">
      <w:pPr>
        <w:numPr>
          <w:ilvl w:val="0"/>
          <w:numId w:val="13"/>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Развитие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растительного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мира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на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Земле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 xml:space="preserve">Экскурсии или </w:t>
      </w:r>
      <w:proofErr w:type="spellStart"/>
      <w:r w:rsidRPr="00290A75">
        <w:rPr>
          <w:rFonts w:ascii="Times New Roman" w:eastAsia="Times New Roman" w:hAnsi="Times New Roman" w:cs="Times New Roman"/>
          <w:b/>
          <w:i/>
          <w:color w:val="000000"/>
          <w:sz w:val="28"/>
          <w:szCs w:val="28"/>
          <w:lang w:val="ru-RU"/>
        </w:rPr>
        <w:t>видеоэкскурсии</w:t>
      </w:r>
      <w:proofErr w:type="spellEnd"/>
      <w:r w:rsidRPr="00290A75">
        <w:rPr>
          <w:rFonts w:ascii="Times New Roman" w:eastAsia="Times New Roman" w:hAnsi="Times New Roman" w:cs="Times New Roman"/>
          <w:b/>
          <w:i/>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Развитие растительного мира на Земле (экскурсия в палеонтологический или краеведческий музей).</w:t>
      </w:r>
    </w:p>
    <w:p w:rsidR="00554DDE" w:rsidRDefault="00583BBF">
      <w:pPr>
        <w:numPr>
          <w:ilvl w:val="0"/>
          <w:numId w:val="15"/>
        </w:numPr>
        <w:spacing w:after="0" w:line="264" w:lineRule="auto"/>
        <w:jc w:val="both"/>
      </w:pPr>
      <w:r w:rsidRPr="00290A75">
        <w:rPr>
          <w:rFonts w:ascii="Times New Roman" w:eastAsia="Times New Roman" w:hAnsi="Times New Roman" w:cs="Times New Roman"/>
          <w:b/>
          <w:color w:val="000000"/>
          <w:sz w:val="28"/>
          <w:szCs w:val="28"/>
          <w:lang w:val="ru-RU"/>
        </w:rPr>
        <w:t xml:space="preserve"> </w:t>
      </w:r>
      <w:proofErr w:type="spellStart"/>
      <w:r>
        <w:rPr>
          <w:rFonts w:ascii="Times New Roman" w:eastAsia="Times New Roman" w:hAnsi="Times New Roman" w:cs="Times New Roman"/>
          <w:b/>
          <w:color w:val="000000"/>
          <w:sz w:val="28"/>
          <w:szCs w:val="28"/>
        </w:rPr>
        <w:t>Растения</w:t>
      </w:r>
      <w:proofErr w:type="spellEnd"/>
      <w:r>
        <w:rPr>
          <w:rFonts w:ascii="Times New Roman" w:eastAsia="Times New Roman" w:hAnsi="Times New Roman" w:cs="Times New Roman"/>
          <w:b/>
          <w:color w:val="000000"/>
          <w:sz w:val="28"/>
          <w:szCs w:val="28"/>
        </w:rPr>
        <w:t xml:space="preserve"> в </w:t>
      </w:r>
      <w:proofErr w:type="spellStart"/>
      <w:r>
        <w:rPr>
          <w:rFonts w:ascii="Times New Roman" w:eastAsia="Times New Roman" w:hAnsi="Times New Roman" w:cs="Times New Roman"/>
          <w:b/>
          <w:color w:val="000000"/>
          <w:sz w:val="28"/>
          <w:szCs w:val="28"/>
        </w:rPr>
        <w:t>природных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сообществах</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54DDE" w:rsidRDefault="00583BBF">
      <w:pPr>
        <w:numPr>
          <w:ilvl w:val="0"/>
          <w:numId w:val="17"/>
        </w:numPr>
        <w:spacing w:after="0" w:line="264" w:lineRule="auto"/>
        <w:jc w:val="both"/>
      </w:pPr>
      <w:proofErr w:type="spellStart"/>
      <w:r>
        <w:rPr>
          <w:rFonts w:ascii="Times New Roman" w:eastAsia="Times New Roman" w:hAnsi="Times New Roman" w:cs="Times New Roman"/>
          <w:b/>
          <w:color w:val="000000"/>
          <w:sz w:val="28"/>
          <w:szCs w:val="28"/>
        </w:rPr>
        <w:t>Растения</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человек</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 xml:space="preserve">Экскурсии или </w:t>
      </w:r>
      <w:proofErr w:type="spellStart"/>
      <w:r w:rsidRPr="00290A75">
        <w:rPr>
          <w:rFonts w:ascii="Times New Roman" w:eastAsia="Times New Roman" w:hAnsi="Times New Roman" w:cs="Times New Roman"/>
          <w:b/>
          <w:i/>
          <w:color w:val="000000"/>
          <w:sz w:val="28"/>
          <w:szCs w:val="28"/>
          <w:lang w:val="ru-RU"/>
        </w:rPr>
        <w:t>видеоэкскурсии</w:t>
      </w:r>
      <w:proofErr w:type="spellEnd"/>
      <w:r w:rsidRPr="00290A75">
        <w:rPr>
          <w:rFonts w:ascii="Times New Roman" w:eastAsia="Times New Roman" w:hAnsi="Times New Roman" w:cs="Times New Roman"/>
          <w:b/>
          <w:i/>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Изучение сельскохозяйственных растений региона.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сорных растений региона.</w:t>
      </w:r>
    </w:p>
    <w:p w:rsidR="00554DDE" w:rsidRDefault="00583BBF">
      <w:pPr>
        <w:numPr>
          <w:ilvl w:val="0"/>
          <w:numId w:val="32"/>
        </w:numPr>
        <w:spacing w:after="0" w:line="264" w:lineRule="auto"/>
        <w:jc w:val="both"/>
      </w:pPr>
      <w:proofErr w:type="spellStart"/>
      <w:r>
        <w:rPr>
          <w:rFonts w:ascii="Times New Roman" w:eastAsia="Times New Roman" w:hAnsi="Times New Roman" w:cs="Times New Roman"/>
          <w:b/>
          <w:color w:val="000000"/>
          <w:sz w:val="28"/>
          <w:szCs w:val="28"/>
        </w:rPr>
        <w:lastRenderedPageBreak/>
        <w:t>Грибы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Лишайники</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Бактерии</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одноклеточных (</w:t>
      </w:r>
      <w:proofErr w:type="spellStart"/>
      <w:r w:rsidRPr="00290A75">
        <w:rPr>
          <w:rFonts w:ascii="Times New Roman" w:eastAsia="Times New Roman" w:hAnsi="Times New Roman" w:cs="Times New Roman"/>
          <w:color w:val="000000"/>
          <w:sz w:val="28"/>
          <w:szCs w:val="28"/>
          <w:lang w:val="ru-RU"/>
        </w:rPr>
        <w:t>мукор</w:t>
      </w:r>
      <w:proofErr w:type="spellEnd"/>
      <w:r w:rsidRPr="00290A75">
        <w:rPr>
          <w:rFonts w:ascii="Times New Roman" w:eastAsia="Times New Roman" w:hAnsi="Times New Roman" w:cs="Times New Roman"/>
          <w:color w:val="000000"/>
          <w:sz w:val="28"/>
          <w:szCs w:val="28"/>
          <w:lang w:val="ru-RU"/>
        </w:rPr>
        <w:t>) и многоклеточных (</w:t>
      </w:r>
      <w:proofErr w:type="spellStart"/>
      <w:r w:rsidRPr="00290A75">
        <w:rPr>
          <w:rFonts w:ascii="Times New Roman" w:eastAsia="Times New Roman" w:hAnsi="Times New Roman" w:cs="Times New Roman"/>
          <w:color w:val="000000"/>
          <w:sz w:val="28"/>
          <w:szCs w:val="28"/>
          <w:lang w:val="ru-RU"/>
        </w:rPr>
        <w:t>пеницилл</w:t>
      </w:r>
      <w:proofErr w:type="spellEnd"/>
      <w:r w:rsidRPr="00290A75">
        <w:rPr>
          <w:rFonts w:ascii="Times New Roman" w:eastAsia="Times New Roman" w:hAnsi="Times New Roman" w:cs="Times New Roman"/>
          <w:color w:val="000000"/>
          <w:sz w:val="28"/>
          <w:szCs w:val="28"/>
          <w:lang w:val="ru-RU"/>
        </w:rPr>
        <w:t>) плесневых грибов.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плодовых тел шляпочных грибов (или изучение шляпочных грибов на муляжах).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лишайников.</w:t>
      </w:r>
    </w:p>
    <w:p w:rsidR="00554DDE" w:rsidRPr="00290A75" w:rsidRDefault="00583BBF">
      <w:pPr>
        <w:spacing w:after="0" w:line="264" w:lineRule="auto"/>
        <w:ind w:firstLine="600"/>
        <w:jc w:val="both"/>
        <w:rPr>
          <w:lang w:val="ru-RU"/>
        </w:rPr>
      </w:pPr>
      <w:bookmarkStart w:id="3" w:name="_heading=h.2et92p0" w:colFirst="0" w:colLast="0"/>
      <w:bookmarkEnd w:id="3"/>
      <w:r w:rsidRPr="00290A75">
        <w:rPr>
          <w:rFonts w:ascii="Times New Roman" w:eastAsia="Times New Roman" w:hAnsi="Times New Roman" w:cs="Times New Roman"/>
          <w:color w:val="000000"/>
          <w:sz w:val="28"/>
          <w:szCs w:val="28"/>
          <w:lang w:val="ru-RU"/>
        </w:rPr>
        <w:t>Изучение строения бактерий (на готовых микропрепаратах).</w:t>
      </w:r>
    </w:p>
    <w:p w:rsidR="00554DDE" w:rsidRPr="00290A75" w:rsidRDefault="00554DDE">
      <w:pPr>
        <w:spacing w:after="0" w:line="264" w:lineRule="auto"/>
        <w:ind w:left="120"/>
        <w:jc w:val="both"/>
        <w:rPr>
          <w:lang w:val="ru-RU"/>
        </w:rPr>
      </w:pPr>
    </w:p>
    <w:p w:rsidR="00554DDE" w:rsidRDefault="00583BBF">
      <w:pPr>
        <w:spacing w:after="0" w:line="264" w:lineRule="auto"/>
        <w:ind w:left="120"/>
        <w:jc w:val="both"/>
      </w:pPr>
      <w:r>
        <w:rPr>
          <w:rFonts w:ascii="Times New Roman" w:eastAsia="Times New Roman" w:hAnsi="Times New Roman" w:cs="Times New Roman"/>
          <w:b/>
          <w:color w:val="000000"/>
          <w:sz w:val="28"/>
          <w:szCs w:val="28"/>
        </w:rPr>
        <w:t>8 КЛАСС</w:t>
      </w:r>
    </w:p>
    <w:p w:rsidR="00554DDE" w:rsidRDefault="00583BBF">
      <w:pPr>
        <w:numPr>
          <w:ilvl w:val="0"/>
          <w:numId w:val="33"/>
        </w:numPr>
        <w:spacing w:after="0" w:line="264" w:lineRule="auto"/>
        <w:jc w:val="both"/>
      </w:pPr>
      <w:proofErr w:type="spellStart"/>
      <w:r>
        <w:rPr>
          <w:rFonts w:ascii="Times New Roman" w:eastAsia="Times New Roman" w:hAnsi="Times New Roman" w:cs="Times New Roman"/>
          <w:b/>
          <w:color w:val="000000"/>
          <w:sz w:val="28"/>
          <w:szCs w:val="28"/>
        </w:rPr>
        <w:t>Животный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организм</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Зоология – наука о животных. Разделы зоологии. Связь зоологии с другими науками и техникой.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90A75">
        <w:rPr>
          <w:rFonts w:ascii="Times New Roman" w:eastAsia="Times New Roman" w:hAnsi="Times New Roman" w:cs="Times New Roman"/>
          <w:color w:val="000000"/>
          <w:sz w:val="28"/>
          <w:szCs w:val="28"/>
          <w:lang w:val="ru-RU"/>
        </w:rPr>
        <w:t>другое</w:t>
      </w:r>
      <w:proofErr w:type="gramEnd"/>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Животная клетка. Открытие животной клетки (А. Левенгук). </w:t>
      </w:r>
      <w:proofErr w:type="gramStart"/>
      <w:r w:rsidRPr="00290A75">
        <w:rPr>
          <w:rFonts w:ascii="Times New Roman" w:eastAsia="Times New Roman" w:hAnsi="Times New Roman" w:cs="Times New Roman"/>
          <w:color w:val="000000"/>
          <w:sz w:val="28"/>
          <w:szCs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90A75">
        <w:rPr>
          <w:rFonts w:ascii="Times New Roman" w:eastAsia="Times New Roman" w:hAnsi="Times New Roman" w:cs="Times New Roman"/>
          <w:color w:val="000000"/>
          <w:sz w:val="28"/>
          <w:szCs w:val="28"/>
          <w:lang w:val="ru-RU"/>
        </w:rPr>
        <w:t xml:space="preserve"> Процессы, происходящие в клетке. </w:t>
      </w:r>
      <w:r w:rsidRPr="00290A75">
        <w:rPr>
          <w:rFonts w:ascii="Times New Roman" w:eastAsia="Times New Roman" w:hAnsi="Times New Roman" w:cs="Times New Roman"/>
          <w:color w:val="000000"/>
          <w:sz w:val="28"/>
          <w:szCs w:val="28"/>
          <w:lang w:val="ru-RU"/>
        </w:rPr>
        <w:lastRenderedPageBreak/>
        <w:t>Деление клетки. Ткани животных, их разнообразие. Органы и системы органов животных. Организм – единое целое.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под микроскопом готовых микропрепаратов клеток и тканей животных.</w:t>
      </w:r>
    </w:p>
    <w:p w:rsidR="00554DDE" w:rsidRDefault="00583BBF">
      <w:pPr>
        <w:numPr>
          <w:ilvl w:val="0"/>
          <w:numId w:val="34"/>
        </w:numPr>
        <w:spacing w:after="0" w:line="264" w:lineRule="auto"/>
        <w:jc w:val="both"/>
      </w:pPr>
      <w:proofErr w:type="spellStart"/>
      <w:r>
        <w:rPr>
          <w:rFonts w:ascii="Times New Roman" w:eastAsia="Times New Roman" w:hAnsi="Times New Roman" w:cs="Times New Roman"/>
          <w:b/>
          <w:color w:val="000000"/>
          <w:sz w:val="28"/>
          <w:szCs w:val="28"/>
        </w:rPr>
        <w:t>Строение</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жизнедеятельность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организма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животного</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90A75">
        <w:rPr>
          <w:rFonts w:ascii="Times New Roman" w:eastAsia="Times New Roman" w:hAnsi="Times New Roman" w:cs="Times New Roman"/>
          <w:color w:val="000000"/>
          <w:sz w:val="28"/>
          <w:szCs w:val="28"/>
          <w:lang w:val="ru-RU"/>
        </w:rPr>
        <w:t>одноклеточных</w:t>
      </w:r>
      <w:proofErr w:type="gramEnd"/>
      <w:r w:rsidRPr="00290A75">
        <w:rPr>
          <w:rFonts w:ascii="Times New Roman" w:eastAsia="Times New Roman" w:hAnsi="Times New Roman" w:cs="Times New Roman"/>
          <w:color w:val="000000"/>
          <w:sz w:val="28"/>
          <w:szCs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90A75">
        <w:rPr>
          <w:rFonts w:ascii="Times New Roman" w:eastAsia="Times New Roman" w:hAnsi="Times New Roman" w:cs="Times New Roman"/>
          <w:color w:val="000000"/>
          <w:sz w:val="28"/>
          <w:szCs w:val="28"/>
          <w:lang w:val="ru-RU"/>
        </w:rPr>
        <w:t>Мальпигиевы</w:t>
      </w:r>
      <w:proofErr w:type="spellEnd"/>
      <w:r w:rsidRPr="00290A75">
        <w:rPr>
          <w:rFonts w:ascii="Times New Roman" w:eastAsia="Times New Roman" w:hAnsi="Times New Roman" w:cs="Times New Roman"/>
          <w:color w:val="000000"/>
          <w:sz w:val="28"/>
          <w:szCs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290A75">
        <w:rPr>
          <w:rFonts w:ascii="Times New Roman" w:eastAsia="Times New Roman" w:hAnsi="Times New Roman" w:cs="Times New Roman"/>
          <w:color w:val="000000"/>
          <w:sz w:val="28"/>
          <w:szCs w:val="28"/>
          <w:lang w:val="ru-RU"/>
        </w:rPr>
        <w:t>трофотаксис</w:t>
      </w:r>
      <w:proofErr w:type="spellEnd"/>
      <w:r w:rsidRPr="00290A75">
        <w:rPr>
          <w:rFonts w:ascii="Times New Roman" w:eastAsia="Times New Roman" w:hAnsi="Times New Roman" w:cs="Times New Roman"/>
          <w:color w:val="000000"/>
          <w:sz w:val="28"/>
          <w:szCs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290A75">
        <w:rPr>
          <w:rFonts w:ascii="Times New Roman" w:eastAsia="Times New Roman" w:hAnsi="Times New Roman" w:cs="Times New Roman"/>
          <w:color w:val="000000"/>
          <w:sz w:val="28"/>
          <w:szCs w:val="28"/>
          <w:lang w:val="ru-RU"/>
        </w:rPr>
        <w:t>инсайт</w:t>
      </w:r>
      <w:proofErr w:type="spellEnd"/>
      <w:r w:rsidRPr="00290A75">
        <w:rPr>
          <w:rFonts w:ascii="Times New Roman" w:eastAsia="Times New Roman" w:hAnsi="Times New Roman" w:cs="Times New Roman"/>
          <w:color w:val="000000"/>
          <w:sz w:val="28"/>
          <w:szCs w:val="28"/>
          <w:lang w:val="ru-RU"/>
        </w:rPr>
        <w:t xml:space="preserve"> (постижение). Поведение: пищевое, оборонительное, территориальное, брачное, исследовательское. Стимулы поведения.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Ознакомление с органами опоры и движения у животных.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способов поглощения пищи у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способов дыхания у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Ознакомление с системами органов транспорта веществ у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покровов тела у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органов чувств у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Формирование условных рефлексов у аквариумных рыб.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Строение яйца и развитие зародыша птицы (курицы).</w:t>
      </w:r>
    </w:p>
    <w:p w:rsidR="00554DDE" w:rsidRDefault="00583BBF">
      <w:pPr>
        <w:numPr>
          <w:ilvl w:val="0"/>
          <w:numId w:val="35"/>
        </w:numPr>
        <w:spacing w:after="0" w:line="264" w:lineRule="auto"/>
        <w:jc w:val="both"/>
      </w:pPr>
      <w:proofErr w:type="spellStart"/>
      <w:r>
        <w:rPr>
          <w:rFonts w:ascii="Times New Roman" w:eastAsia="Times New Roman" w:hAnsi="Times New Roman" w:cs="Times New Roman"/>
          <w:b/>
          <w:color w:val="000000"/>
          <w:sz w:val="28"/>
          <w:szCs w:val="28"/>
        </w:rPr>
        <w:t>Систематические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группы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животных</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90A75">
        <w:rPr>
          <w:rFonts w:ascii="Times New Roman" w:eastAsia="Times New Roman" w:hAnsi="Times New Roman" w:cs="Times New Roman"/>
          <w:color w:val="000000"/>
          <w:sz w:val="28"/>
          <w:szCs w:val="28"/>
          <w:lang w:val="ru-RU"/>
        </w:rPr>
        <w:t xml:space="preserve">Систематические категории животных (царство, тип, класс, </w:t>
      </w:r>
      <w:r w:rsidRPr="00290A75">
        <w:rPr>
          <w:rFonts w:ascii="Times New Roman" w:eastAsia="Times New Roman" w:hAnsi="Times New Roman" w:cs="Times New Roman"/>
          <w:color w:val="000000"/>
          <w:sz w:val="28"/>
          <w:szCs w:val="28"/>
          <w:lang w:val="ru-RU"/>
        </w:rPr>
        <w:lastRenderedPageBreak/>
        <w:t>отряд, семейство, род, вид), их соподчинение.</w:t>
      </w:r>
      <w:proofErr w:type="gramEnd"/>
      <w:r w:rsidRPr="00290A75">
        <w:rPr>
          <w:rFonts w:ascii="Times New Roman" w:eastAsia="Times New Roman" w:hAnsi="Times New Roman" w:cs="Times New Roman"/>
          <w:color w:val="000000"/>
          <w:sz w:val="28"/>
          <w:szCs w:val="28"/>
          <w:lang w:val="ru-RU"/>
        </w:rPr>
        <w:t xml:space="preserve"> Бинарная номенклатура. Отражение современных знаний о происхождении и родстве животных в классификации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строения инфузории-туфельки и наблюдение за её передвижением. Изучение хемотаксиса.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Многообразие простейших (на готовых препаратах).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Изготовление модели клетки простейшего (амёбы, инфузории-туфельки и другое.).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Многоклеточные животные. Кишечнополостные</w:t>
      </w:r>
      <w:r w:rsidRPr="00290A75">
        <w:rPr>
          <w:rFonts w:ascii="Times New Roman" w:eastAsia="Times New Roman" w:hAnsi="Times New Roman" w:cs="Times New Roman"/>
          <w:color w:val="000000"/>
          <w:sz w:val="28"/>
          <w:szCs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90A75">
        <w:rPr>
          <w:rFonts w:ascii="Times New Roman" w:eastAsia="Times New Roman" w:hAnsi="Times New Roman" w:cs="Times New Roman"/>
          <w:color w:val="000000"/>
          <w:sz w:val="28"/>
          <w:szCs w:val="28"/>
          <w:lang w:val="ru-RU"/>
        </w:rPr>
        <w:t>кишечнополостных</w:t>
      </w:r>
      <w:proofErr w:type="gramEnd"/>
      <w:r w:rsidRPr="00290A75">
        <w:rPr>
          <w:rFonts w:ascii="Times New Roman" w:eastAsia="Times New Roman" w:hAnsi="Times New Roman" w:cs="Times New Roman"/>
          <w:color w:val="000000"/>
          <w:sz w:val="28"/>
          <w:szCs w:val="28"/>
          <w:lang w:val="ru-RU"/>
        </w:rPr>
        <w:t xml:space="preserve">. Значение </w:t>
      </w:r>
      <w:proofErr w:type="gramStart"/>
      <w:r w:rsidRPr="00290A75">
        <w:rPr>
          <w:rFonts w:ascii="Times New Roman" w:eastAsia="Times New Roman" w:hAnsi="Times New Roman" w:cs="Times New Roman"/>
          <w:color w:val="000000"/>
          <w:sz w:val="28"/>
          <w:szCs w:val="28"/>
          <w:lang w:val="ru-RU"/>
        </w:rPr>
        <w:t>кишечнополостных</w:t>
      </w:r>
      <w:proofErr w:type="gramEnd"/>
      <w:r w:rsidRPr="00290A75">
        <w:rPr>
          <w:rFonts w:ascii="Times New Roman" w:eastAsia="Times New Roman" w:hAnsi="Times New Roman" w:cs="Times New Roman"/>
          <w:color w:val="000000"/>
          <w:sz w:val="28"/>
          <w:szCs w:val="28"/>
          <w:lang w:val="ru-RU"/>
        </w:rPr>
        <w:t xml:space="preserve"> в природе и жизни человека. Коралловые полипы и их роль в </w:t>
      </w:r>
      <w:proofErr w:type="spellStart"/>
      <w:r w:rsidRPr="00290A75">
        <w:rPr>
          <w:rFonts w:ascii="Times New Roman" w:eastAsia="Times New Roman" w:hAnsi="Times New Roman" w:cs="Times New Roman"/>
          <w:color w:val="000000"/>
          <w:sz w:val="28"/>
          <w:szCs w:val="28"/>
          <w:lang w:val="ru-RU"/>
        </w:rPr>
        <w:t>рифообразовании</w:t>
      </w:r>
      <w:proofErr w:type="spellEnd"/>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строения пресноводной гидры и её передвижения (школьный аквариум).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питания гидры дафниями и циклопами (школьный аквариум).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Изготовление модели пресноводной гидры.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Плоские, круглые, кольчатые черви.</w:t>
      </w:r>
      <w:r w:rsidRPr="00290A75">
        <w:rPr>
          <w:rFonts w:ascii="Times New Roman" w:eastAsia="Times New Roman" w:hAnsi="Times New Roman" w:cs="Times New Roman"/>
          <w:color w:val="000000"/>
          <w:sz w:val="28"/>
          <w:szCs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90A75">
        <w:rPr>
          <w:rFonts w:ascii="Times New Roman" w:eastAsia="Times New Roman" w:hAnsi="Times New Roman" w:cs="Times New Roman"/>
          <w:color w:val="000000"/>
          <w:sz w:val="28"/>
          <w:szCs w:val="28"/>
          <w:lang w:val="ru-RU"/>
        </w:rPr>
        <w:t>почвообразователей</w:t>
      </w:r>
      <w:proofErr w:type="spellEnd"/>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Исследование внешнего строения дождевого червя. Наблюдение за реакцией дождевого червя на раздражители.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внутреннего строения дождевого червя (на готовом влажном препарате и микропрепарате).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приспособлений паразитических червей к паразитизму (на готовых влажных и микропрепаратах).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Членистоногие.</w:t>
      </w:r>
      <w:r w:rsidRPr="00290A75">
        <w:rPr>
          <w:rFonts w:ascii="Times New Roman" w:eastAsia="Times New Roman" w:hAnsi="Times New Roman" w:cs="Times New Roman"/>
          <w:color w:val="000000"/>
          <w:sz w:val="28"/>
          <w:szCs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Ракообразные. Особенности строения и жизнедеятельности.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Значение </w:t>
      </w:r>
      <w:proofErr w:type="gramStart"/>
      <w:r w:rsidRPr="00290A75">
        <w:rPr>
          <w:rFonts w:ascii="Times New Roman" w:eastAsia="Times New Roman" w:hAnsi="Times New Roman" w:cs="Times New Roman"/>
          <w:color w:val="000000"/>
          <w:sz w:val="28"/>
          <w:szCs w:val="28"/>
          <w:lang w:val="ru-RU"/>
        </w:rPr>
        <w:t>ракообразных</w:t>
      </w:r>
      <w:proofErr w:type="gramEnd"/>
      <w:r w:rsidRPr="00290A75">
        <w:rPr>
          <w:rFonts w:ascii="Times New Roman" w:eastAsia="Times New Roman" w:hAnsi="Times New Roman" w:cs="Times New Roman"/>
          <w:color w:val="000000"/>
          <w:sz w:val="28"/>
          <w:szCs w:val="28"/>
          <w:lang w:val="ru-RU"/>
        </w:rPr>
        <w:t xml:space="preserve">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внешнего строения насекомого (на примере майского жука или других крупных насекомых-вредителей).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Ознакомление с различными типами развития насекомых (на примере коллекций).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Моллюски</w:t>
      </w:r>
      <w:r w:rsidRPr="00290A75">
        <w:rPr>
          <w:rFonts w:ascii="Times New Roman" w:eastAsia="Times New Roman" w:hAnsi="Times New Roman" w:cs="Times New Roman"/>
          <w:color w:val="000000"/>
          <w:sz w:val="28"/>
          <w:szCs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lastRenderedPageBreak/>
        <w:t>Хордовые.</w:t>
      </w:r>
      <w:r w:rsidRPr="00290A75">
        <w:rPr>
          <w:rFonts w:ascii="Times New Roman" w:eastAsia="Times New Roman" w:hAnsi="Times New Roman" w:cs="Times New Roman"/>
          <w:color w:val="000000"/>
          <w:sz w:val="28"/>
          <w:szCs w:val="28"/>
          <w:lang w:val="ru-RU"/>
        </w:rPr>
        <w:t xml:space="preserve"> Общая характеристика. Зародышевое развитие хордовых. Систематические группы хордовых. Подтип </w:t>
      </w:r>
      <w:proofErr w:type="gramStart"/>
      <w:r w:rsidRPr="00290A75">
        <w:rPr>
          <w:rFonts w:ascii="Times New Roman" w:eastAsia="Times New Roman" w:hAnsi="Times New Roman" w:cs="Times New Roman"/>
          <w:color w:val="000000"/>
          <w:sz w:val="28"/>
          <w:szCs w:val="28"/>
          <w:lang w:val="ru-RU"/>
        </w:rPr>
        <w:t>Бесчерепные</w:t>
      </w:r>
      <w:proofErr w:type="gramEnd"/>
      <w:r w:rsidRPr="00290A75">
        <w:rPr>
          <w:rFonts w:ascii="Times New Roman" w:eastAsia="Times New Roman" w:hAnsi="Times New Roman" w:cs="Times New Roman"/>
          <w:color w:val="000000"/>
          <w:sz w:val="28"/>
          <w:szCs w:val="28"/>
          <w:lang w:val="ru-RU"/>
        </w:rPr>
        <w:t xml:space="preserve"> (ланцетник). Подтип Черепные, или Позвоночные.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Рыбы</w:t>
      </w:r>
      <w:r w:rsidRPr="00290A75">
        <w:rPr>
          <w:rFonts w:ascii="Times New Roman" w:eastAsia="Times New Roman" w:hAnsi="Times New Roman" w:cs="Times New Roman"/>
          <w:color w:val="000000"/>
          <w:sz w:val="28"/>
          <w:szCs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внешнего строения и особенностей передвижения рыбы (на примере живой рыбы в банке с водой).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внутреннего строения рыбы (на примере готового влажного препарата).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Земноводные</w:t>
      </w:r>
      <w:r w:rsidRPr="00290A75">
        <w:rPr>
          <w:rFonts w:ascii="Times New Roman" w:eastAsia="Times New Roman" w:hAnsi="Times New Roman" w:cs="Times New Roman"/>
          <w:color w:val="000000"/>
          <w:sz w:val="28"/>
          <w:szCs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Пресмыкающиеся</w:t>
      </w:r>
      <w:r w:rsidRPr="00290A75">
        <w:rPr>
          <w:rFonts w:ascii="Times New Roman" w:eastAsia="Times New Roman" w:hAnsi="Times New Roman" w:cs="Times New Roman"/>
          <w:color w:val="000000"/>
          <w:sz w:val="28"/>
          <w:szCs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Птицы</w:t>
      </w:r>
      <w:r w:rsidRPr="00290A75">
        <w:rPr>
          <w:rFonts w:ascii="Times New Roman" w:eastAsia="Times New Roman" w:hAnsi="Times New Roman" w:cs="Times New Roman"/>
          <w:color w:val="000000"/>
          <w:sz w:val="28"/>
          <w:szCs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внешнего строения и перьевого покрова птиц (на примере чучела птиц и набора перьев: контурных, пуховых и пуха).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особенностей скелета птицы.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lastRenderedPageBreak/>
        <w:t>Млекопитающие.</w:t>
      </w:r>
      <w:r w:rsidRPr="00290A75">
        <w:rPr>
          <w:rFonts w:ascii="Times New Roman" w:eastAsia="Times New Roman" w:hAnsi="Times New Roman" w:cs="Times New Roman"/>
          <w:color w:val="000000"/>
          <w:sz w:val="28"/>
          <w:szCs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54DDE" w:rsidRPr="00FD79CF" w:rsidRDefault="00583BBF">
      <w:pPr>
        <w:spacing w:after="0" w:line="264" w:lineRule="auto"/>
        <w:ind w:firstLine="600"/>
        <w:jc w:val="both"/>
        <w:rPr>
          <w:lang w:val="ru-RU"/>
        </w:rPr>
      </w:pPr>
      <w:proofErr w:type="spellStart"/>
      <w:r w:rsidRPr="00290A75">
        <w:rPr>
          <w:rFonts w:ascii="Times New Roman" w:eastAsia="Times New Roman" w:hAnsi="Times New Roman" w:cs="Times New Roman"/>
          <w:color w:val="000000"/>
          <w:sz w:val="28"/>
          <w:szCs w:val="28"/>
          <w:lang w:val="ru-RU"/>
        </w:rPr>
        <w:t>Первозвери</w:t>
      </w:r>
      <w:proofErr w:type="spellEnd"/>
      <w:r w:rsidRPr="00290A75">
        <w:rPr>
          <w:rFonts w:ascii="Times New Roman" w:eastAsia="Times New Roman" w:hAnsi="Times New Roman" w:cs="Times New Roman"/>
          <w:color w:val="000000"/>
          <w:sz w:val="28"/>
          <w:szCs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D79CF">
        <w:rPr>
          <w:rFonts w:ascii="Times New Roman" w:eastAsia="Times New Roman" w:hAnsi="Times New Roman" w:cs="Times New Roman"/>
          <w:color w:val="000000"/>
          <w:sz w:val="28"/>
          <w:szCs w:val="28"/>
          <w:lang w:val="ru-RU"/>
        </w:rPr>
        <w:t>Приматы. Семейства отряда Хищные: собачьи, кошачьи, куньи, медвежьи.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особенностей скелета млекопитающих.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особенностей зубной системы млекопитающих.</w:t>
      </w:r>
    </w:p>
    <w:p w:rsidR="00554DDE" w:rsidRDefault="00583BBF">
      <w:pPr>
        <w:numPr>
          <w:ilvl w:val="0"/>
          <w:numId w:val="36"/>
        </w:numPr>
        <w:spacing w:after="0" w:line="264" w:lineRule="auto"/>
        <w:jc w:val="both"/>
      </w:pPr>
      <w:proofErr w:type="spellStart"/>
      <w:r>
        <w:rPr>
          <w:rFonts w:ascii="Times New Roman" w:eastAsia="Times New Roman" w:hAnsi="Times New Roman" w:cs="Times New Roman"/>
          <w:b/>
          <w:color w:val="000000"/>
          <w:sz w:val="28"/>
          <w:szCs w:val="28"/>
        </w:rPr>
        <w:t>Развитие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животного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мира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на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Земле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90A75">
        <w:rPr>
          <w:rFonts w:ascii="Times New Roman" w:eastAsia="Times New Roman" w:hAnsi="Times New Roman" w:cs="Times New Roman"/>
          <w:color w:val="000000"/>
          <w:sz w:val="28"/>
          <w:szCs w:val="28"/>
          <w:lang w:val="ru-RU"/>
        </w:rPr>
        <w:t>остатки животных</w:t>
      </w:r>
      <w:proofErr w:type="gramEnd"/>
      <w:r w:rsidRPr="00290A75">
        <w:rPr>
          <w:rFonts w:ascii="Times New Roman" w:eastAsia="Times New Roman" w:hAnsi="Times New Roman" w:cs="Times New Roman"/>
          <w:color w:val="000000"/>
          <w:sz w:val="28"/>
          <w:szCs w:val="28"/>
          <w:lang w:val="ru-RU"/>
        </w:rPr>
        <w:t>, их изучение. Методы изучения ископаемых остатков. Реставрация древних животных. «Живые ископаемые» животного мира.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Исследование ископаемых </w:t>
      </w:r>
      <w:proofErr w:type="gramStart"/>
      <w:r w:rsidRPr="00290A75">
        <w:rPr>
          <w:rFonts w:ascii="Times New Roman" w:eastAsia="Times New Roman" w:hAnsi="Times New Roman" w:cs="Times New Roman"/>
          <w:color w:val="000000"/>
          <w:sz w:val="28"/>
          <w:szCs w:val="28"/>
          <w:lang w:val="ru-RU"/>
        </w:rPr>
        <w:t>остатков</w:t>
      </w:r>
      <w:proofErr w:type="gramEnd"/>
      <w:r w:rsidRPr="00290A75">
        <w:rPr>
          <w:rFonts w:ascii="Times New Roman" w:eastAsia="Times New Roman" w:hAnsi="Times New Roman" w:cs="Times New Roman"/>
          <w:color w:val="000000"/>
          <w:sz w:val="28"/>
          <w:szCs w:val="28"/>
          <w:lang w:val="ru-RU"/>
        </w:rPr>
        <w:t xml:space="preserve"> вымерших животных.</w:t>
      </w:r>
    </w:p>
    <w:p w:rsidR="00554DDE" w:rsidRDefault="00583BBF">
      <w:pPr>
        <w:numPr>
          <w:ilvl w:val="0"/>
          <w:numId w:val="26"/>
        </w:numPr>
        <w:spacing w:after="0" w:line="264" w:lineRule="auto"/>
        <w:jc w:val="both"/>
      </w:pPr>
      <w:proofErr w:type="spellStart"/>
      <w:r>
        <w:rPr>
          <w:rFonts w:ascii="Times New Roman" w:eastAsia="Times New Roman" w:hAnsi="Times New Roman" w:cs="Times New Roman"/>
          <w:b/>
          <w:color w:val="000000"/>
          <w:sz w:val="28"/>
          <w:szCs w:val="28"/>
        </w:rPr>
        <w:t>Животные</w:t>
      </w:r>
      <w:proofErr w:type="spellEnd"/>
      <w:r>
        <w:rPr>
          <w:rFonts w:ascii="Times New Roman" w:eastAsia="Times New Roman" w:hAnsi="Times New Roman" w:cs="Times New Roman"/>
          <w:b/>
          <w:color w:val="000000"/>
          <w:sz w:val="28"/>
          <w:szCs w:val="28"/>
        </w:rPr>
        <w:t xml:space="preserve"> в </w:t>
      </w:r>
      <w:proofErr w:type="spellStart"/>
      <w:r>
        <w:rPr>
          <w:rFonts w:ascii="Times New Roman" w:eastAsia="Times New Roman" w:hAnsi="Times New Roman" w:cs="Times New Roman"/>
          <w:b/>
          <w:color w:val="000000"/>
          <w:sz w:val="28"/>
          <w:szCs w:val="28"/>
        </w:rPr>
        <w:t>природных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сообществах</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54DDE" w:rsidRDefault="00583BBF">
      <w:pPr>
        <w:spacing w:after="0" w:line="264" w:lineRule="auto"/>
        <w:ind w:firstLine="600"/>
        <w:jc w:val="both"/>
      </w:pPr>
      <w:r w:rsidRPr="00290A75">
        <w:rPr>
          <w:rFonts w:ascii="Times New Roman" w:eastAsia="Times New Roman" w:hAnsi="Times New Roman" w:cs="Times New Roman"/>
          <w:color w:val="000000"/>
          <w:sz w:val="28"/>
          <w:szCs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eastAsia="Times New Roman" w:hAnsi="Times New Roman" w:cs="Times New Roman"/>
          <w:color w:val="000000"/>
          <w:sz w:val="28"/>
          <w:szCs w:val="28"/>
        </w:rPr>
        <w:t>Фауна</w:t>
      </w:r>
      <w:proofErr w:type="spellEnd"/>
      <w:r>
        <w:rPr>
          <w:rFonts w:ascii="Times New Roman" w:eastAsia="Times New Roman" w:hAnsi="Times New Roman" w:cs="Times New Roman"/>
          <w:color w:val="000000"/>
          <w:sz w:val="28"/>
          <w:szCs w:val="28"/>
        </w:rPr>
        <w:t>.</w:t>
      </w:r>
      <w:proofErr w:type="gramEnd"/>
    </w:p>
    <w:p w:rsidR="00554DDE" w:rsidRDefault="00583BBF">
      <w:pPr>
        <w:numPr>
          <w:ilvl w:val="0"/>
          <w:numId w:val="27"/>
        </w:numPr>
        <w:spacing w:after="0" w:line="264" w:lineRule="auto"/>
        <w:jc w:val="both"/>
      </w:pPr>
      <w:proofErr w:type="spellStart"/>
      <w:r>
        <w:rPr>
          <w:rFonts w:ascii="Times New Roman" w:eastAsia="Times New Roman" w:hAnsi="Times New Roman" w:cs="Times New Roman"/>
          <w:b/>
          <w:color w:val="000000"/>
          <w:sz w:val="28"/>
          <w:szCs w:val="28"/>
        </w:rPr>
        <w:t>Животные</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человек</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54DDE" w:rsidRDefault="00583BBF">
      <w:pPr>
        <w:spacing w:after="0" w:line="264" w:lineRule="auto"/>
        <w:ind w:firstLine="600"/>
        <w:jc w:val="both"/>
      </w:pPr>
      <w:r w:rsidRPr="00290A75">
        <w:rPr>
          <w:rFonts w:ascii="Times New Roman" w:eastAsia="Times New Roman" w:hAnsi="Times New Roman" w:cs="Times New Roman"/>
          <w:color w:val="000000"/>
          <w:sz w:val="28"/>
          <w:szCs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eastAsia="Times New Roman" w:hAnsi="Times New Roman" w:cs="Times New Roman"/>
          <w:color w:val="000000"/>
          <w:sz w:val="28"/>
          <w:szCs w:val="28"/>
        </w:rPr>
        <w:t>Красная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книга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России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сохранения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животного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мира</w:t>
      </w:r>
      <w:proofErr w:type="spellEnd"/>
      <w:r>
        <w:rPr>
          <w:rFonts w:ascii="Times New Roman" w:eastAsia="Times New Roman" w:hAnsi="Times New Roman" w:cs="Times New Roman"/>
          <w:color w:val="000000"/>
          <w:sz w:val="28"/>
          <w:szCs w:val="28"/>
        </w:rPr>
        <w:t>.</w:t>
      </w:r>
      <w:proofErr w:type="gramEnd"/>
    </w:p>
    <w:p w:rsidR="00554DDE" w:rsidRDefault="00554DDE">
      <w:pPr>
        <w:spacing w:after="0" w:line="264" w:lineRule="auto"/>
        <w:ind w:left="120"/>
        <w:jc w:val="both"/>
      </w:pPr>
    </w:p>
    <w:p w:rsidR="00554DDE" w:rsidRDefault="00583BBF">
      <w:pPr>
        <w:spacing w:after="0" w:line="264" w:lineRule="auto"/>
        <w:ind w:left="120"/>
        <w:jc w:val="both"/>
      </w:pPr>
      <w:r>
        <w:rPr>
          <w:rFonts w:ascii="Times New Roman" w:eastAsia="Times New Roman" w:hAnsi="Times New Roman" w:cs="Times New Roman"/>
          <w:b/>
          <w:color w:val="000000"/>
          <w:sz w:val="28"/>
          <w:szCs w:val="28"/>
        </w:rPr>
        <w:t>9 КЛАСС</w:t>
      </w:r>
    </w:p>
    <w:p w:rsidR="00554DDE" w:rsidRDefault="00583BBF">
      <w:pPr>
        <w:numPr>
          <w:ilvl w:val="0"/>
          <w:numId w:val="28"/>
        </w:numPr>
        <w:spacing w:after="0" w:line="264" w:lineRule="auto"/>
        <w:jc w:val="both"/>
      </w:pPr>
      <w:proofErr w:type="spellStart"/>
      <w:r>
        <w:rPr>
          <w:rFonts w:ascii="Times New Roman" w:eastAsia="Times New Roman" w:hAnsi="Times New Roman" w:cs="Times New Roman"/>
          <w:b/>
          <w:color w:val="000000"/>
          <w:sz w:val="28"/>
          <w:szCs w:val="28"/>
        </w:rPr>
        <w:t>Человек</w:t>
      </w:r>
      <w:proofErr w:type="spellEnd"/>
      <w:r>
        <w:rPr>
          <w:rFonts w:ascii="Times New Roman" w:eastAsia="Times New Roman" w:hAnsi="Times New Roman" w:cs="Times New Roman"/>
          <w:b/>
          <w:color w:val="000000"/>
          <w:sz w:val="28"/>
          <w:szCs w:val="28"/>
        </w:rPr>
        <w:t xml:space="preserve"> – </w:t>
      </w:r>
      <w:proofErr w:type="spellStart"/>
      <w:r>
        <w:rPr>
          <w:rFonts w:ascii="Times New Roman" w:eastAsia="Times New Roman" w:hAnsi="Times New Roman" w:cs="Times New Roman"/>
          <w:b/>
          <w:color w:val="000000"/>
          <w:sz w:val="28"/>
          <w:szCs w:val="28"/>
        </w:rPr>
        <w:t>биосоциальный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вид</w:t>
      </w:r>
      <w:proofErr w:type="spellEnd"/>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Науки о человеке (анатомия, физиология, психология, антропология, гигиена, санитария, экология человека).</w:t>
      </w:r>
      <w:proofErr w:type="gramEnd"/>
      <w:r w:rsidRPr="00290A75">
        <w:rPr>
          <w:rFonts w:ascii="Times New Roman" w:eastAsia="Times New Roman" w:hAnsi="Times New Roman" w:cs="Times New Roman"/>
          <w:color w:val="000000"/>
          <w:sz w:val="28"/>
          <w:szCs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54DDE" w:rsidRDefault="00583BBF">
      <w:pPr>
        <w:spacing w:after="0" w:line="264" w:lineRule="auto"/>
        <w:ind w:firstLine="600"/>
        <w:jc w:val="both"/>
      </w:pPr>
      <w:r w:rsidRPr="00290A75">
        <w:rPr>
          <w:rFonts w:ascii="Times New Roman" w:eastAsia="Times New Roman" w:hAnsi="Times New Roman" w:cs="Times New Roman"/>
          <w:color w:val="000000"/>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eastAsia="Times New Roman" w:hAnsi="Times New Roman" w:cs="Times New Roman"/>
          <w:color w:val="000000"/>
          <w:sz w:val="28"/>
          <w:szCs w:val="28"/>
        </w:rPr>
        <w:t>Человеческие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расы</w:t>
      </w:r>
      <w:proofErr w:type="spellEnd"/>
      <w:r>
        <w:rPr>
          <w:rFonts w:ascii="Times New Roman" w:eastAsia="Times New Roman" w:hAnsi="Times New Roman" w:cs="Times New Roman"/>
          <w:color w:val="000000"/>
          <w:sz w:val="28"/>
          <w:szCs w:val="28"/>
        </w:rPr>
        <w:t>.</w:t>
      </w:r>
      <w:proofErr w:type="gramEnd"/>
    </w:p>
    <w:p w:rsidR="00554DDE" w:rsidRDefault="00583BBF">
      <w:pPr>
        <w:numPr>
          <w:ilvl w:val="0"/>
          <w:numId w:val="29"/>
        </w:numPr>
        <w:spacing w:after="0" w:line="264" w:lineRule="auto"/>
        <w:jc w:val="both"/>
      </w:pPr>
      <w:proofErr w:type="spellStart"/>
      <w:r>
        <w:rPr>
          <w:rFonts w:ascii="Times New Roman" w:eastAsia="Times New Roman" w:hAnsi="Times New Roman" w:cs="Times New Roman"/>
          <w:b/>
          <w:color w:val="000000"/>
          <w:sz w:val="28"/>
          <w:szCs w:val="28"/>
        </w:rPr>
        <w:t>Структура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организма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человека</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90A75">
        <w:rPr>
          <w:rFonts w:ascii="Times New Roman" w:eastAsia="Times New Roman" w:hAnsi="Times New Roman" w:cs="Times New Roman"/>
          <w:color w:val="000000"/>
          <w:sz w:val="28"/>
          <w:szCs w:val="28"/>
          <w:lang w:val="ru-RU"/>
        </w:rPr>
        <w:t>нервная</w:t>
      </w:r>
      <w:proofErr w:type="gramEnd"/>
      <w:r w:rsidRPr="00290A75">
        <w:rPr>
          <w:rFonts w:ascii="Times New Roman" w:eastAsia="Times New Roman" w:hAnsi="Times New Roman" w:cs="Times New Roman"/>
          <w:color w:val="000000"/>
          <w:sz w:val="28"/>
          <w:szCs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микроскопического строения тканей (на готовых микропрепаратах).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Распознавание органов и систем органов человека (по таблицам).</w:t>
      </w:r>
    </w:p>
    <w:p w:rsidR="00554DDE" w:rsidRDefault="00583BBF">
      <w:pPr>
        <w:numPr>
          <w:ilvl w:val="0"/>
          <w:numId w:val="30"/>
        </w:numPr>
        <w:spacing w:after="0" w:line="264" w:lineRule="auto"/>
        <w:jc w:val="both"/>
      </w:pPr>
      <w:proofErr w:type="spellStart"/>
      <w:r>
        <w:rPr>
          <w:rFonts w:ascii="Times New Roman" w:eastAsia="Times New Roman" w:hAnsi="Times New Roman" w:cs="Times New Roman"/>
          <w:b/>
          <w:color w:val="000000"/>
          <w:sz w:val="28"/>
          <w:szCs w:val="28"/>
        </w:rPr>
        <w:lastRenderedPageBreak/>
        <w:t>Нейрогуморальная</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регуляция</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Нервная система человека, её организация и значение. Нейроны, нервы, нервные узлы. Рефлекс. Рефлекторная дуга.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Рецепторы. </w:t>
      </w:r>
      <w:proofErr w:type="spellStart"/>
      <w:r w:rsidRPr="00290A75">
        <w:rPr>
          <w:rFonts w:ascii="Times New Roman" w:eastAsia="Times New Roman" w:hAnsi="Times New Roman" w:cs="Times New Roman"/>
          <w:color w:val="000000"/>
          <w:sz w:val="28"/>
          <w:szCs w:val="28"/>
          <w:lang w:val="ru-RU"/>
        </w:rPr>
        <w:t>Двухнейронные</w:t>
      </w:r>
      <w:proofErr w:type="spellEnd"/>
      <w:r w:rsidRPr="00290A75">
        <w:rPr>
          <w:rFonts w:ascii="Times New Roman" w:eastAsia="Times New Roman" w:hAnsi="Times New Roman" w:cs="Times New Roman"/>
          <w:color w:val="000000"/>
          <w:sz w:val="28"/>
          <w:szCs w:val="28"/>
          <w:lang w:val="ru-RU"/>
        </w:rPr>
        <w:t xml:space="preserve"> и </w:t>
      </w:r>
      <w:proofErr w:type="spellStart"/>
      <w:r w:rsidRPr="00290A75">
        <w:rPr>
          <w:rFonts w:ascii="Times New Roman" w:eastAsia="Times New Roman" w:hAnsi="Times New Roman" w:cs="Times New Roman"/>
          <w:color w:val="000000"/>
          <w:sz w:val="28"/>
          <w:szCs w:val="28"/>
          <w:lang w:val="ru-RU"/>
        </w:rPr>
        <w:t>трёхнейронные</w:t>
      </w:r>
      <w:proofErr w:type="spellEnd"/>
      <w:r w:rsidRPr="00290A75">
        <w:rPr>
          <w:rFonts w:ascii="Times New Roman" w:eastAsia="Times New Roman" w:hAnsi="Times New Roman" w:cs="Times New Roman"/>
          <w:color w:val="000000"/>
          <w:sz w:val="28"/>
          <w:szCs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головного мозга человека (по муляжам).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изменения размера зрачка в зависимости от освещённости.</w:t>
      </w:r>
    </w:p>
    <w:p w:rsidR="00554DDE" w:rsidRDefault="00583BBF">
      <w:pPr>
        <w:numPr>
          <w:ilvl w:val="0"/>
          <w:numId w:val="31"/>
        </w:numPr>
        <w:spacing w:after="0" w:line="264" w:lineRule="auto"/>
        <w:jc w:val="both"/>
      </w:pPr>
      <w:proofErr w:type="spellStart"/>
      <w:r>
        <w:rPr>
          <w:rFonts w:ascii="Times New Roman" w:eastAsia="Times New Roman" w:hAnsi="Times New Roman" w:cs="Times New Roman"/>
          <w:b/>
          <w:color w:val="000000"/>
          <w:sz w:val="28"/>
          <w:szCs w:val="28"/>
        </w:rPr>
        <w:t>Опора</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движение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290A75">
        <w:rPr>
          <w:rFonts w:ascii="Times New Roman" w:eastAsia="Times New Roman" w:hAnsi="Times New Roman" w:cs="Times New Roman"/>
          <w:color w:val="000000"/>
          <w:sz w:val="28"/>
          <w:szCs w:val="28"/>
          <w:lang w:val="ru-RU"/>
        </w:rPr>
        <w:t>прямохождением</w:t>
      </w:r>
      <w:proofErr w:type="spellEnd"/>
      <w:r w:rsidRPr="00290A75">
        <w:rPr>
          <w:rFonts w:ascii="Times New Roman" w:eastAsia="Times New Roman" w:hAnsi="Times New Roman" w:cs="Times New Roman"/>
          <w:color w:val="000000"/>
          <w:sz w:val="28"/>
          <w:szCs w:val="28"/>
          <w:lang w:val="ru-RU"/>
        </w:rPr>
        <w:t xml:space="preserve"> и трудовой деятельностью.</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свойств кости.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костей (на муляжах).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Изучение строения позвонков (на муляжах).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гибкости позвоночника.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Измерение массы и роста своего организма.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влияния статической и динамической нагрузки на утомление мышц.</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Выявление нарушения осанки.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признаков плоскостопия.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Оказание первой помощи при повреждении скелета и мышц.</w:t>
      </w:r>
    </w:p>
    <w:p w:rsidR="00554DDE" w:rsidRDefault="00583BBF">
      <w:pPr>
        <w:numPr>
          <w:ilvl w:val="0"/>
          <w:numId w:val="22"/>
        </w:numPr>
        <w:spacing w:after="0" w:line="264" w:lineRule="auto"/>
        <w:jc w:val="both"/>
      </w:pPr>
      <w:proofErr w:type="spellStart"/>
      <w:r>
        <w:rPr>
          <w:rFonts w:ascii="Times New Roman" w:eastAsia="Times New Roman" w:hAnsi="Times New Roman" w:cs="Times New Roman"/>
          <w:b/>
          <w:color w:val="000000"/>
          <w:sz w:val="28"/>
          <w:szCs w:val="28"/>
        </w:rPr>
        <w:t>Внутренняя</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среда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организма</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Иммунитет и его виды. </w:t>
      </w:r>
      <w:proofErr w:type="gramStart"/>
      <w:r w:rsidRPr="00290A75">
        <w:rPr>
          <w:rFonts w:ascii="Times New Roman" w:eastAsia="Times New Roman" w:hAnsi="Times New Roman" w:cs="Times New Roman"/>
          <w:color w:val="000000"/>
          <w:sz w:val="28"/>
          <w:szCs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90A75">
        <w:rPr>
          <w:rFonts w:ascii="Times New Roman" w:eastAsia="Times New Roman" w:hAnsi="Times New Roman" w:cs="Times New Roman"/>
          <w:color w:val="000000"/>
          <w:sz w:val="28"/>
          <w:szCs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микроскопического строения крови человека и лягушки (сравнение) на готовых микропрепаратах.</w:t>
      </w:r>
    </w:p>
    <w:p w:rsidR="00554DDE" w:rsidRDefault="00583BBF">
      <w:pPr>
        <w:numPr>
          <w:ilvl w:val="0"/>
          <w:numId w:val="23"/>
        </w:numPr>
        <w:spacing w:after="0" w:line="264" w:lineRule="auto"/>
        <w:jc w:val="both"/>
      </w:pPr>
      <w:proofErr w:type="spellStart"/>
      <w:r>
        <w:rPr>
          <w:rFonts w:ascii="Times New Roman" w:eastAsia="Times New Roman" w:hAnsi="Times New Roman" w:cs="Times New Roman"/>
          <w:b/>
          <w:color w:val="000000"/>
          <w:sz w:val="28"/>
          <w:szCs w:val="28"/>
        </w:rPr>
        <w:t>Кровообращение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90A75">
        <w:rPr>
          <w:rFonts w:ascii="Times New Roman" w:eastAsia="Times New Roman" w:hAnsi="Times New Roman" w:cs="Times New Roman"/>
          <w:color w:val="000000"/>
          <w:sz w:val="28"/>
          <w:szCs w:val="28"/>
          <w:lang w:val="ru-RU"/>
        </w:rPr>
        <w:t>лимфоотток</w:t>
      </w:r>
      <w:proofErr w:type="spellEnd"/>
      <w:r w:rsidRPr="00290A75">
        <w:rPr>
          <w:rFonts w:ascii="Times New Roman" w:eastAsia="Times New Roman" w:hAnsi="Times New Roman" w:cs="Times New Roman"/>
          <w:color w:val="000000"/>
          <w:sz w:val="28"/>
          <w:szCs w:val="28"/>
          <w:lang w:val="ru-RU"/>
        </w:rPr>
        <w:t xml:space="preserve">. Регуляция деятельности сердца и сосудов. Гигиена </w:t>
      </w:r>
      <w:proofErr w:type="gramStart"/>
      <w:r w:rsidRPr="00290A75">
        <w:rPr>
          <w:rFonts w:ascii="Times New Roman" w:eastAsia="Times New Roman" w:hAnsi="Times New Roman" w:cs="Times New Roman"/>
          <w:color w:val="000000"/>
          <w:sz w:val="28"/>
          <w:szCs w:val="28"/>
          <w:lang w:val="ru-RU"/>
        </w:rPr>
        <w:t>сердечно-сосудистой</w:t>
      </w:r>
      <w:proofErr w:type="gramEnd"/>
      <w:r w:rsidRPr="00290A75">
        <w:rPr>
          <w:rFonts w:ascii="Times New Roman" w:eastAsia="Times New Roman" w:hAnsi="Times New Roman" w:cs="Times New Roman"/>
          <w:color w:val="000000"/>
          <w:sz w:val="28"/>
          <w:szCs w:val="28"/>
          <w:lang w:val="ru-RU"/>
        </w:rPr>
        <w:t xml:space="preserve"> системы. Профилактика </w:t>
      </w:r>
      <w:proofErr w:type="gramStart"/>
      <w:r w:rsidRPr="00290A75">
        <w:rPr>
          <w:rFonts w:ascii="Times New Roman" w:eastAsia="Times New Roman" w:hAnsi="Times New Roman" w:cs="Times New Roman"/>
          <w:color w:val="000000"/>
          <w:sz w:val="28"/>
          <w:szCs w:val="28"/>
          <w:lang w:val="ru-RU"/>
        </w:rPr>
        <w:t>сердечно-сосудистых</w:t>
      </w:r>
      <w:proofErr w:type="gramEnd"/>
      <w:r w:rsidRPr="00290A75">
        <w:rPr>
          <w:rFonts w:ascii="Times New Roman" w:eastAsia="Times New Roman" w:hAnsi="Times New Roman" w:cs="Times New Roman"/>
          <w:color w:val="000000"/>
          <w:sz w:val="28"/>
          <w:szCs w:val="28"/>
          <w:lang w:val="ru-RU"/>
        </w:rPr>
        <w:t xml:space="preserve"> заболеваний. Первая помощь при кровотечениях.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Измерение кровяного давления.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пульса и числа сердечных сокращений в покое и после дозированных физических нагрузок у человека.</w:t>
      </w:r>
    </w:p>
    <w:p w:rsidR="00554DDE" w:rsidRDefault="00583BBF">
      <w:pPr>
        <w:spacing w:after="0" w:line="264" w:lineRule="auto"/>
        <w:ind w:firstLine="600"/>
        <w:jc w:val="both"/>
      </w:pPr>
      <w:proofErr w:type="spellStart"/>
      <w:proofErr w:type="gramStart"/>
      <w:r>
        <w:rPr>
          <w:rFonts w:ascii="Times New Roman" w:eastAsia="Times New Roman" w:hAnsi="Times New Roman" w:cs="Times New Roman"/>
          <w:color w:val="000000"/>
          <w:sz w:val="28"/>
          <w:szCs w:val="28"/>
        </w:rPr>
        <w:t>Первая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помощь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кровотечениях</w:t>
      </w:r>
      <w:proofErr w:type="spellEnd"/>
      <w:r>
        <w:rPr>
          <w:rFonts w:ascii="Times New Roman" w:eastAsia="Times New Roman" w:hAnsi="Times New Roman" w:cs="Times New Roman"/>
          <w:color w:val="000000"/>
          <w:sz w:val="28"/>
          <w:szCs w:val="28"/>
        </w:rPr>
        <w:t>.</w:t>
      </w:r>
      <w:proofErr w:type="gramEnd"/>
    </w:p>
    <w:p w:rsidR="00554DDE" w:rsidRDefault="00583BBF">
      <w:pPr>
        <w:numPr>
          <w:ilvl w:val="0"/>
          <w:numId w:val="24"/>
        </w:numPr>
        <w:spacing w:after="0" w:line="264" w:lineRule="auto"/>
        <w:jc w:val="both"/>
      </w:pPr>
      <w:proofErr w:type="spellStart"/>
      <w:r>
        <w:rPr>
          <w:rFonts w:ascii="Times New Roman" w:eastAsia="Times New Roman" w:hAnsi="Times New Roman" w:cs="Times New Roman"/>
          <w:b/>
          <w:color w:val="000000"/>
          <w:sz w:val="28"/>
          <w:szCs w:val="28"/>
        </w:rPr>
        <w:t>Дыхание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Инфекционные болезни, передающиеся через воздух, предупреждение воздушно-капельных инфекций. Вред </w:t>
      </w:r>
      <w:proofErr w:type="spellStart"/>
      <w:r w:rsidRPr="00290A75">
        <w:rPr>
          <w:rFonts w:ascii="Times New Roman" w:eastAsia="Times New Roman" w:hAnsi="Times New Roman" w:cs="Times New Roman"/>
          <w:color w:val="000000"/>
          <w:sz w:val="28"/>
          <w:szCs w:val="28"/>
          <w:lang w:val="ru-RU"/>
        </w:rPr>
        <w:t>табакокурения</w:t>
      </w:r>
      <w:proofErr w:type="spellEnd"/>
      <w:r w:rsidRPr="00290A75">
        <w:rPr>
          <w:rFonts w:ascii="Times New Roman" w:eastAsia="Times New Roman" w:hAnsi="Times New Roman" w:cs="Times New Roman"/>
          <w:color w:val="000000"/>
          <w:sz w:val="28"/>
          <w:szCs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 xml:space="preserve">Измерение обхвата грудной клетки в состоянии вдоха и выдоха.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частоты дыхания. Влияние различных факторов на частоту дыхания.</w:t>
      </w:r>
    </w:p>
    <w:p w:rsidR="00554DDE" w:rsidRDefault="00583BBF">
      <w:pPr>
        <w:numPr>
          <w:ilvl w:val="0"/>
          <w:numId w:val="25"/>
        </w:numPr>
        <w:spacing w:after="0" w:line="264" w:lineRule="auto"/>
        <w:jc w:val="both"/>
      </w:pPr>
      <w:proofErr w:type="spellStart"/>
      <w:r>
        <w:rPr>
          <w:rFonts w:ascii="Times New Roman" w:eastAsia="Times New Roman" w:hAnsi="Times New Roman" w:cs="Times New Roman"/>
          <w:b/>
          <w:color w:val="000000"/>
          <w:sz w:val="28"/>
          <w:szCs w:val="28"/>
        </w:rPr>
        <w:t>Питание</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пищеварение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54DDE" w:rsidRPr="00290A75" w:rsidRDefault="00583BBF">
      <w:pPr>
        <w:spacing w:after="0" w:line="264" w:lineRule="auto"/>
        <w:ind w:firstLine="600"/>
        <w:jc w:val="both"/>
        <w:rPr>
          <w:lang w:val="ru-RU"/>
        </w:rPr>
      </w:pPr>
      <w:proofErr w:type="spellStart"/>
      <w:r w:rsidRPr="00290A75">
        <w:rPr>
          <w:rFonts w:ascii="Times New Roman" w:eastAsia="Times New Roman" w:hAnsi="Times New Roman" w:cs="Times New Roman"/>
          <w:color w:val="000000"/>
          <w:sz w:val="28"/>
          <w:szCs w:val="28"/>
          <w:lang w:val="ru-RU"/>
        </w:rPr>
        <w:t>Микробиом</w:t>
      </w:r>
      <w:proofErr w:type="spellEnd"/>
      <w:r w:rsidRPr="00290A75">
        <w:rPr>
          <w:rFonts w:ascii="Times New Roman" w:eastAsia="Times New Roman" w:hAnsi="Times New Roman" w:cs="Times New Roman"/>
          <w:color w:val="000000"/>
          <w:sz w:val="28"/>
          <w:szCs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действия ферментов слюны на крахмал.</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Наблюдение действия желудочного сока на белки.</w:t>
      </w:r>
    </w:p>
    <w:p w:rsidR="00554DDE" w:rsidRDefault="00583BBF">
      <w:pPr>
        <w:numPr>
          <w:ilvl w:val="0"/>
          <w:numId w:val="3"/>
        </w:numPr>
        <w:spacing w:after="0" w:line="264" w:lineRule="auto"/>
        <w:jc w:val="both"/>
      </w:pPr>
      <w:proofErr w:type="spellStart"/>
      <w:r>
        <w:rPr>
          <w:rFonts w:ascii="Times New Roman" w:eastAsia="Times New Roman" w:hAnsi="Times New Roman" w:cs="Times New Roman"/>
          <w:b/>
          <w:color w:val="000000"/>
          <w:sz w:val="28"/>
          <w:szCs w:val="28"/>
        </w:rPr>
        <w:t>Обмен</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веществ</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превращение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энергии</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Нормы и режим питания. Рациональное питание – фактор укрепления здоровья. Нарушение обмена веществ.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состава продуктов 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Составление меню в зависимости от калорийности пищи.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Способы сохранения витаминов в пищевых продуктах.</w:t>
      </w:r>
    </w:p>
    <w:p w:rsidR="00554DDE" w:rsidRDefault="00583BBF">
      <w:pPr>
        <w:numPr>
          <w:ilvl w:val="0"/>
          <w:numId w:val="5"/>
        </w:numPr>
        <w:spacing w:after="0" w:line="264" w:lineRule="auto"/>
        <w:jc w:val="both"/>
      </w:pPr>
      <w:proofErr w:type="spellStart"/>
      <w:r>
        <w:rPr>
          <w:rFonts w:ascii="Times New Roman" w:eastAsia="Times New Roman" w:hAnsi="Times New Roman" w:cs="Times New Roman"/>
          <w:b/>
          <w:color w:val="000000"/>
          <w:sz w:val="28"/>
          <w:szCs w:val="28"/>
        </w:rPr>
        <w:t>Кожа</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Строение и функции кожи. Кожа и её производные. Кожа и терморегуляция. Влияние на кожу факторов окружающей среды.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90A75">
        <w:rPr>
          <w:rFonts w:ascii="Times New Roman" w:eastAsia="Times New Roman" w:hAnsi="Times New Roman" w:cs="Times New Roman"/>
          <w:color w:val="000000"/>
          <w:sz w:val="28"/>
          <w:szCs w:val="28"/>
          <w:lang w:val="ru-RU"/>
        </w:rPr>
        <w:lastRenderedPageBreak/>
        <w:t>предупреждения. Профилактика и первая помощь при тепловом и солнечном ударах, ожогах и обморожениях.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Исследование с помощью лупы тыльной и ладонной стороны кисти.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жирности различных участков кожи лица.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Описание мер по уходу за кожей лица и волосами в зависимости от типа кожи.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Описание основных гигиенических требований к одежде и обуви.</w:t>
      </w:r>
    </w:p>
    <w:p w:rsidR="00554DDE" w:rsidRDefault="00583BBF">
      <w:pPr>
        <w:numPr>
          <w:ilvl w:val="0"/>
          <w:numId w:val="8"/>
        </w:numPr>
        <w:spacing w:after="0" w:line="264" w:lineRule="auto"/>
        <w:jc w:val="both"/>
      </w:pPr>
      <w:proofErr w:type="spellStart"/>
      <w:r>
        <w:rPr>
          <w:rFonts w:ascii="Times New Roman" w:eastAsia="Times New Roman" w:hAnsi="Times New Roman" w:cs="Times New Roman"/>
          <w:b/>
          <w:color w:val="000000"/>
          <w:sz w:val="28"/>
          <w:szCs w:val="28"/>
        </w:rPr>
        <w:t>Выделение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Определение местоположения почек (на муляже).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Описание мер профилактики болезней почек.</w:t>
      </w:r>
    </w:p>
    <w:p w:rsidR="00554DDE" w:rsidRDefault="00583BBF">
      <w:pPr>
        <w:numPr>
          <w:ilvl w:val="0"/>
          <w:numId w:val="11"/>
        </w:numPr>
        <w:spacing w:after="0" w:line="264" w:lineRule="auto"/>
        <w:jc w:val="both"/>
      </w:pPr>
      <w:proofErr w:type="spellStart"/>
      <w:r>
        <w:rPr>
          <w:rFonts w:ascii="Times New Roman" w:eastAsia="Times New Roman" w:hAnsi="Times New Roman" w:cs="Times New Roman"/>
          <w:b/>
          <w:color w:val="000000"/>
          <w:sz w:val="28"/>
          <w:szCs w:val="28"/>
        </w:rPr>
        <w:t>Размножение</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развитие</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Описание основных мер по профилактике инфекционных вирусных заболеваний: СПИД и гепатит.</w:t>
      </w:r>
    </w:p>
    <w:p w:rsidR="00554DDE" w:rsidRDefault="00583BBF">
      <w:pPr>
        <w:numPr>
          <w:ilvl w:val="0"/>
          <w:numId w:val="14"/>
        </w:numPr>
        <w:spacing w:after="0" w:line="264" w:lineRule="auto"/>
        <w:jc w:val="both"/>
      </w:pPr>
      <w:proofErr w:type="spellStart"/>
      <w:r>
        <w:rPr>
          <w:rFonts w:ascii="Times New Roman" w:eastAsia="Times New Roman" w:hAnsi="Times New Roman" w:cs="Times New Roman"/>
          <w:b/>
          <w:color w:val="000000"/>
          <w:sz w:val="28"/>
          <w:szCs w:val="28"/>
        </w:rPr>
        <w:t>Органы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чувств</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сенсорные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системы</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Органы равновесия, мышечного чувства, осязания, обоняния и вкуса. Взаимодействие сенсорных систем организма.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остроты зрения у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Изучение строения органа зрения (на муляже и влажном препарате).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строения органа слуха (на муляже).</w:t>
      </w:r>
    </w:p>
    <w:p w:rsidR="00554DDE" w:rsidRDefault="00583BBF">
      <w:pPr>
        <w:numPr>
          <w:ilvl w:val="0"/>
          <w:numId w:val="16"/>
        </w:numPr>
        <w:spacing w:after="0" w:line="264" w:lineRule="auto"/>
        <w:jc w:val="both"/>
      </w:pPr>
      <w:proofErr w:type="spellStart"/>
      <w:r>
        <w:rPr>
          <w:rFonts w:ascii="Times New Roman" w:eastAsia="Times New Roman" w:hAnsi="Times New Roman" w:cs="Times New Roman"/>
          <w:b/>
          <w:color w:val="000000"/>
          <w:sz w:val="28"/>
          <w:szCs w:val="28"/>
        </w:rPr>
        <w:t>Поведение</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психика</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i/>
          <w:color w:val="000000"/>
          <w:sz w:val="28"/>
          <w:szCs w:val="28"/>
          <w:lang w:val="ru-RU"/>
        </w:rPr>
        <w:t>Лабораторные и практические работы.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Изучение кратковременной памяти.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Определение объёма механической и логической памяти.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Оценка </w:t>
      </w:r>
      <w:proofErr w:type="spellStart"/>
      <w:r w:rsidRPr="00290A75">
        <w:rPr>
          <w:rFonts w:ascii="Times New Roman" w:eastAsia="Times New Roman" w:hAnsi="Times New Roman" w:cs="Times New Roman"/>
          <w:color w:val="000000"/>
          <w:sz w:val="28"/>
          <w:szCs w:val="28"/>
          <w:lang w:val="ru-RU"/>
        </w:rPr>
        <w:t>сформированности</w:t>
      </w:r>
      <w:proofErr w:type="spellEnd"/>
      <w:r w:rsidRPr="00290A75">
        <w:rPr>
          <w:rFonts w:ascii="Times New Roman" w:eastAsia="Times New Roman" w:hAnsi="Times New Roman" w:cs="Times New Roman"/>
          <w:color w:val="000000"/>
          <w:sz w:val="28"/>
          <w:szCs w:val="28"/>
          <w:lang w:val="ru-RU"/>
        </w:rPr>
        <w:t xml:space="preserve"> навыков логического мышления.</w:t>
      </w:r>
    </w:p>
    <w:p w:rsidR="00554DDE" w:rsidRDefault="00583BBF">
      <w:pPr>
        <w:numPr>
          <w:ilvl w:val="0"/>
          <w:numId w:val="18"/>
        </w:numPr>
        <w:spacing w:after="0" w:line="264" w:lineRule="auto"/>
        <w:jc w:val="both"/>
      </w:pPr>
      <w:proofErr w:type="spellStart"/>
      <w:r>
        <w:rPr>
          <w:rFonts w:ascii="Times New Roman" w:eastAsia="Times New Roman" w:hAnsi="Times New Roman" w:cs="Times New Roman"/>
          <w:b/>
          <w:color w:val="000000"/>
          <w:sz w:val="28"/>
          <w:szCs w:val="28"/>
        </w:rPr>
        <w:t>Человек</w:t>
      </w:r>
      <w:proofErr w:type="spellEnd"/>
      <w:r>
        <w:rPr>
          <w:rFonts w:ascii="Times New Roman" w:eastAsia="Times New Roman" w:hAnsi="Times New Roman" w:cs="Times New Roman"/>
          <w:b/>
          <w:color w:val="000000"/>
          <w:sz w:val="28"/>
          <w:szCs w:val="28"/>
        </w:rPr>
        <w:t xml:space="preserve"> и </w:t>
      </w:r>
      <w:proofErr w:type="spellStart"/>
      <w:r>
        <w:rPr>
          <w:rFonts w:ascii="Times New Roman" w:eastAsia="Times New Roman" w:hAnsi="Times New Roman" w:cs="Times New Roman"/>
          <w:b/>
          <w:color w:val="000000"/>
          <w:sz w:val="28"/>
          <w:szCs w:val="28"/>
        </w:rPr>
        <w:t>окружающая</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среда</w:t>
      </w:r>
      <w:proofErr w:type="spell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Здоровье человека как социальная ценность. </w:t>
      </w:r>
      <w:proofErr w:type="gramStart"/>
      <w:r w:rsidRPr="00290A75">
        <w:rPr>
          <w:rFonts w:ascii="Times New Roman" w:eastAsia="Times New Roman" w:hAnsi="Times New Roman" w:cs="Times New Roman"/>
          <w:color w:val="000000"/>
          <w:sz w:val="28"/>
          <w:szCs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90A75">
        <w:rPr>
          <w:rFonts w:ascii="Times New Roman" w:eastAsia="Times New Roman" w:hAnsi="Times New Roman" w:cs="Times New Roman"/>
          <w:color w:val="000000"/>
          <w:sz w:val="28"/>
          <w:szCs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54DDE" w:rsidRPr="00290A75" w:rsidRDefault="00583BBF">
      <w:pPr>
        <w:spacing w:after="0" w:line="264" w:lineRule="auto"/>
        <w:ind w:firstLine="600"/>
        <w:jc w:val="both"/>
        <w:rPr>
          <w:lang w:val="ru-RU"/>
        </w:rPr>
        <w:sectPr w:rsidR="00554DDE" w:rsidRPr="00290A75">
          <w:pgSz w:w="11906" w:h="16383"/>
          <w:pgMar w:top="1134" w:right="850" w:bottom="1134" w:left="1701" w:header="720" w:footer="720" w:gutter="0"/>
          <w:cols w:space="720"/>
        </w:sectPr>
      </w:pPr>
      <w:r w:rsidRPr="00290A75">
        <w:rPr>
          <w:rFonts w:ascii="Times New Roman" w:eastAsia="Times New Roman" w:hAnsi="Times New Roman" w:cs="Times New Roman"/>
          <w:color w:val="000000"/>
          <w:sz w:val="28"/>
          <w:szCs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54DDE" w:rsidRPr="00290A75" w:rsidRDefault="00583BBF">
      <w:pPr>
        <w:spacing w:after="0" w:line="264" w:lineRule="auto"/>
        <w:ind w:left="120"/>
        <w:rPr>
          <w:lang w:val="ru-RU"/>
        </w:rPr>
      </w:pPr>
      <w:bookmarkStart w:id="4" w:name="bookmark=id.tyjcwt" w:colFirst="0" w:colLast="0"/>
      <w:bookmarkEnd w:id="4"/>
      <w:r w:rsidRPr="00290A75">
        <w:rPr>
          <w:rFonts w:ascii="Times New Roman" w:eastAsia="Times New Roman" w:hAnsi="Times New Roman" w:cs="Times New Roman"/>
          <w:color w:val="000000"/>
          <w:sz w:val="28"/>
          <w:szCs w:val="28"/>
          <w:lang w:val="ru-RU"/>
        </w:rPr>
        <w:lastRenderedPageBreak/>
        <w:t>​ПЛАНИРУЕМЫЕ РЕЗУЛЬТАТЫ ОСВОЕНИЯ ПРОГРАММЫ ПО БИОЛОГИИ НА УРОВНЕ ОСНОВНОГО ОБЩЕГО ОБРАЗОВАНИЯ (БАЗОВЫЙ УРОВЕНЬ)</w:t>
      </w:r>
    </w:p>
    <w:p w:rsidR="00554DDE" w:rsidRPr="00290A75" w:rsidRDefault="00583BBF">
      <w:pPr>
        <w:spacing w:after="0" w:line="264" w:lineRule="auto"/>
        <w:ind w:left="120"/>
        <w:rPr>
          <w:lang w:val="ru-RU"/>
        </w:rPr>
      </w:pPr>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90A75">
        <w:rPr>
          <w:rFonts w:ascii="Times New Roman" w:eastAsia="Times New Roman" w:hAnsi="Times New Roman" w:cs="Times New Roman"/>
          <w:color w:val="000000"/>
          <w:sz w:val="28"/>
          <w:szCs w:val="28"/>
          <w:lang w:val="ru-RU"/>
        </w:rPr>
        <w:t>метапредметных</w:t>
      </w:r>
      <w:proofErr w:type="spellEnd"/>
      <w:r w:rsidRPr="00290A75">
        <w:rPr>
          <w:rFonts w:ascii="Times New Roman" w:eastAsia="Times New Roman" w:hAnsi="Times New Roman" w:cs="Times New Roman"/>
          <w:color w:val="000000"/>
          <w:sz w:val="28"/>
          <w:szCs w:val="28"/>
          <w:lang w:val="ru-RU"/>
        </w:rPr>
        <w:t xml:space="preserve"> и предметных результатов. </w:t>
      </w:r>
      <w:proofErr w:type="gramEnd"/>
    </w:p>
    <w:p w:rsidR="00554DDE" w:rsidRPr="00290A75" w:rsidRDefault="00554DDE">
      <w:pPr>
        <w:spacing w:after="0" w:line="264" w:lineRule="auto"/>
        <w:ind w:left="120"/>
        <w:jc w:val="both"/>
        <w:rPr>
          <w:lang w:val="ru-RU"/>
        </w:rPr>
      </w:pPr>
    </w:p>
    <w:p w:rsidR="00554DDE" w:rsidRPr="00290A75" w:rsidRDefault="00583BBF">
      <w:pPr>
        <w:spacing w:after="0" w:line="264" w:lineRule="auto"/>
        <w:ind w:left="120"/>
        <w:jc w:val="both"/>
        <w:rPr>
          <w:lang w:val="ru-RU"/>
        </w:rPr>
      </w:pPr>
      <w:r w:rsidRPr="00290A75">
        <w:rPr>
          <w:rFonts w:ascii="Times New Roman" w:eastAsia="Times New Roman" w:hAnsi="Times New Roman" w:cs="Times New Roman"/>
          <w:b/>
          <w:color w:val="000000"/>
          <w:sz w:val="28"/>
          <w:szCs w:val="28"/>
          <w:lang w:val="ru-RU"/>
        </w:rPr>
        <w:t>ЛИЧНОСТНЫЕ РЕЗУЛЬТАТЫ</w:t>
      </w:r>
    </w:p>
    <w:p w:rsidR="00554DDE" w:rsidRPr="00290A75" w:rsidRDefault="00554DDE">
      <w:pPr>
        <w:spacing w:after="0" w:line="264" w:lineRule="auto"/>
        <w:ind w:left="120"/>
        <w:jc w:val="both"/>
        <w:rPr>
          <w:lang w:val="ru-RU"/>
        </w:rPr>
      </w:pP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Личностные результаты</w:t>
      </w:r>
      <w:r w:rsidRPr="00290A75">
        <w:rPr>
          <w:rFonts w:ascii="Times New Roman" w:eastAsia="Times New Roman" w:hAnsi="Times New Roman" w:cs="Times New Roman"/>
          <w:color w:val="000000"/>
          <w:sz w:val="28"/>
          <w:szCs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 xml:space="preserve">1) гражданского воспитания: </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2) патриотического воспитания: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3) духовно-нравственного воспитания: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4) эстетического воспитания: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понимание роли биологии в формировании эстетической культуры личности;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соблюдение правил безопасности, в том числе навыки безопасного поведения в природной среде;</w:t>
      </w:r>
    </w:p>
    <w:p w:rsidR="00554DDE" w:rsidRPr="00290A75" w:rsidRDefault="00583BBF">
      <w:pPr>
        <w:spacing w:after="0" w:line="264" w:lineRule="auto"/>
        <w:ind w:firstLine="600"/>
        <w:jc w:val="both"/>
        <w:rPr>
          <w:lang w:val="ru-RU"/>
        </w:rPr>
      </w:pPr>
      <w:proofErr w:type="spellStart"/>
      <w:r w:rsidRPr="00290A75">
        <w:rPr>
          <w:rFonts w:ascii="Times New Roman" w:eastAsia="Times New Roman" w:hAnsi="Times New Roman" w:cs="Times New Roman"/>
          <w:color w:val="000000"/>
          <w:sz w:val="28"/>
          <w:szCs w:val="28"/>
          <w:lang w:val="ru-RU"/>
        </w:rPr>
        <w:t>сформированность</w:t>
      </w:r>
      <w:proofErr w:type="spellEnd"/>
      <w:r w:rsidRPr="00290A75">
        <w:rPr>
          <w:rFonts w:ascii="Times New Roman" w:eastAsia="Times New Roman" w:hAnsi="Times New Roman" w:cs="Times New Roman"/>
          <w:color w:val="000000"/>
          <w:sz w:val="28"/>
          <w:szCs w:val="28"/>
          <w:lang w:val="ru-RU"/>
        </w:rPr>
        <w:t xml:space="preserve"> навыка рефлексии, управление собственным эмоциональным состоянием;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6) трудового воспитания: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7) экологического воспитания: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ориентация на применение биологических знаний при решении задач в области окружающей среды;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осознание экологических проблем и путей их решения;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8) ценности научного познания: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понимание роли биологической науки в формировании научного мировоззрения;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 xml:space="preserve">9) адаптации </w:t>
      </w:r>
      <w:proofErr w:type="gramStart"/>
      <w:r w:rsidRPr="00290A75">
        <w:rPr>
          <w:rFonts w:ascii="Times New Roman" w:eastAsia="Times New Roman" w:hAnsi="Times New Roman" w:cs="Times New Roman"/>
          <w:b/>
          <w:color w:val="000000"/>
          <w:sz w:val="28"/>
          <w:szCs w:val="28"/>
          <w:lang w:val="ru-RU"/>
        </w:rPr>
        <w:t>обучающегося</w:t>
      </w:r>
      <w:proofErr w:type="gramEnd"/>
      <w:r w:rsidRPr="00290A75">
        <w:rPr>
          <w:rFonts w:ascii="Times New Roman" w:eastAsia="Times New Roman" w:hAnsi="Times New Roman" w:cs="Times New Roman"/>
          <w:b/>
          <w:color w:val="000000"/>
          <w:sz w:val="28"/>
          <w:szCs w:val="28"/>
          <w:lang w:val="ru-RU"/>
        </w:rPr>
        <w:t xml:space="preserve"> к изменяющимся условиям социальной и природной среды: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адекватная оценка изменяющихся условий;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554DDE" w:rsidRPr="00290A75" w:rsidRDefault="00554DDE">
      <w:pPr>
        <w:spacing w:after="0" w:line="264" w:lineRule="auto"/>
        <w:ind w:left="120"/>
        <w:jc w:val="both"/>
        <w:rPr>
          <w:lang w:val="ru-RU"/>
        </w:rPr>
      </w:pPr>
    </w:p>
    <w:p w:rsidR="00554DDE" w:rsidRPr="00290A75" w:rsidRDefault="00583BBF">
      <w:pPr>
        <w:spacing w:after="0" w:line="264" w:lineRule="auto"/>
        <w:ind w:left="120"/>
        <w:jc w:val="both"/>
        <w:rPr>
          <w:lang w:val="ru-RU"/>
        </w:rPr>
      </w:pPr>
      <w:r w:rsidRPr="00290A75">
        <w:rPr>
          <w:rFonts w:ascii="Times New Roman" w:eastAsia="Times New Roman" w:hAnsi="Times New Roman" w:cs="Times New Roman"/>
          <w:b/>
          <w:color w:val="000000"/>
          <w:sz w:val="28"/>
          <w:szCs w:val="28"/>
          <w:lang w:val="ru-RU"/>
        </w:rPr>
        <w:t>МЕТАПРЕДМЕТНЫЕ РЕЗУЛЬТАТЫ</w:t>
      </w:r>
    </w:p>
    <w:p w:rsidR="00554DDE" w:rsidRPr="00290A75" w:rsidRDefault="00554DDE">
      <w:pPr>
        <w:spacing w:after="0" w:line="264" w:lineRule="auto"/>
        <w:ind w:left="120"/>
        <w:jc w:val="both"/>
        <w:rPr>
          <w:lang w:val="ru-RU"/>
        </w:rPr>
      </w:pPr>
    </w:p>
    <w:p w:rsidR="00554DDE" w:rsidRPr="00290A75" w:rsidRDefault="00583BBF">
      <w:pPr>
        <w:spacing w:after="0" w:line="264" w:lineRule="auto"/>
        <w:ind w:firstLine="600"/>
        <w:jc w:val="both"/>
        <w:rPr>
          <w:lang w:val="ru-RU"/>
        </w:rPr>
      </w:pPr>
      <w:proofErr w:type="spellStart"/>
      <w:r w:rsidRPr="00290A75">
        <w:rPr>
          <w:rFonts w:ascii="Times New Roman" w:eastAsia="Times New Roman" w:hAnsi="Times New Roman" w:cs="Times New Roman"/>
          <w:color w:val="000000"/>
          <w:sz w:val="28"/>
          <w:szCs w:val="28"/>
          <w:lang w:val="ru-RU"/>
        </w:rPr>
        <w:t>Метапредметные</w:t>
      </w:r>
      <w:proofErr w:type="spellEnd"/>
      <w:r w:rsidRPr="00290A75">
        <w:rPr>
          <w:rFonts w:ascii="Times New Roman" w:eastAsia="Times New Roman" w:hAnsi="Times New Roman" w:cs="Times New Roman"/>
          <w:color w:val="000000"/>
          <w:sz w:val="28"/>
          <w:szCs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54DDE" w:rsidRPr="00290A75" w:rsidRDefault="00554DDE">
      <w:pPr>
        <w:spacing w:after="0" w:line="264" w:lineRule="auto"/>
        <w:ind w:left="120"/>
        <w:jc w:val="both"/>
        <w:rPr>
          <w:lang w:val="ru-RU"/>
        </w:rPr>
      </w:pPr>
    </w:p>
    <w:p w:rsidR="00554DDE" w:rsidRPr="00290A75" w:rsidRDefault="00583BBF">
      <w:pPr>
        <w:spacing w:after="0" w:line="264" w:lineRule="auto"/>
        <w:ind w:left="120"/>
        <w:jc w:val="both"/>
        <w:rPr>
          <w:lang w:val="ru-RU"/>
        </w:rPr>
      </w:pPr>
      <w:r w:rsidRPr="00290A75">
        <w:rPr>
          <w:rFonts w:ascii="Times New Roman" w:eastAsia="Times New Roman" w:hAnsi="Times New Roman" w:cs="Times New Roman"/>
          <w:b/>
          <w:color w:val="000000"/>
          <w:sz w:val="28"/>
          <w:szCs w:val="28"/>
          <w:lang w:val="ru-RU"/>
        </w:rPr>
        <w:t>Познавательные универсальные учебные действия</w:t>
      </w:r>
    </w:p>
    <w:p w:rsidR="00554DDE" w:rsidRPr="00290A75" w:rsidRDefault="00554DDE">
      <w:pPr>
        <w:spacing w:after="0" w:line="264" w:lineRule="auto"/>
        <w:ind w:left="120"/>
        <w:jc w:val="both"/>
        <w:rPr>
          <w:lang w:val="ru-RU"/>
        </w:rPr>
      </w:pP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lastRenderedPageBreak/>
        <w:t>1) базовые логические действия: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и характеризовать существенные признаки биологических объектов (явлений);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2) базовые исследовательские действия: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вопросы как исследовательский инструмент познания;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3) работа с информацией: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оценивать надёжность биологической информации по критериям, предложенным учителем или сформулированным самостоятельно;</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запоминать и систематизировать биологическую информацию.</w:t>
      </w:r>
    </w:p>
    <w:p w:rsidR="00554DDE" w:rsidRPr="00290A75" w:rsidRDefault="00554DDE">
      <w:pPr>
        <w:spacing w:after="0" w:line="264" w:lineRule="auto"/>
        <w:ind w:left="120"/>
        <w:jc w:val="both"/>
        <w:rPr>
          <w:lang w:val="ru-RU"/>
        </w:rPr>
      </w:pPr>
    </w:p>
    <w:p w:rsidR="00554DDE" w:rsidRPr="00290A75" w:rsidRDefault="00583BBF">
      <w:pPr>
        <w:spacing w:after="0" w:line="264" w:lineRule="auto"/>
        <w:ind w:left="120"/>
        <w:jc w:val="both"/>
        <w:rPr>
          <w:lang w:val="ru-RU"/>
        </w:rPr>
      </w:pPr>
      <w:r w:rsidRPr="00290A75">
        <w:rPr>
          <w:rFonts w:ascii="Times New Roman" w:eastAsia="Times New Roman" w:hAnsi="Times New Roman" w:cs="Times New Roman"/>
          <w:b/>
          <w:color w:val="000000"/>
          <w:sz w:val="28"/>
          <w:szCs w:val="28"/>
          <w:lang w:val="ru-RU"/>
        </w:rPr>
        <w:t>Коммуникативные универсальные учебные действия</w:t>
      </w:r>
    </w:p>
    <w:p w:rsidR="00554DDE" w:rsidRPr="00290A75" w:rsidRDefault="00554DDE">
      <w:pPr>
        <w:spacing w:after="0" w:line="264" w:lineRule="auto"/>
        <w:ind w:left="120"/>
        <w:jc w:val="both"/>
        <w:rPr>
          <w:lang w:val="ru-RU"/>
        </w:rPr>
      </w:pP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1</w:t>
      </w:r>
      <w:r w:rsidRPr="00290A75">
        <w:rPr>
          <w:rFonts w:ascii="Times New Roman" w:eastAsia="Times New Roman" w:hAnsi="Times New Roman" w:cs="Times New Roman"/>
          <w:b/>
          <w:color w:val="000000"/>
          <w:sz w:val="28"/>
          <w:szCs w:val="28"/>
          <w:lang w:val="ru-RU"/>
        </w:rPr>
        <w:t>) общение: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выражать себя (свою точку зрения) в устных и письменных текстах;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2) совместная деятельность:</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290A75">
        <w:rPr>
          <w:rFonts w:ascii="Times New Roman" w:eastAsia="Times New Roman" w:hAnsi="Times New Roman" w:cs="Times New Roman"/>
          <w:color w:val="000000"/>
          <w:sz w:val="28"/>
          <w:szCs w:val="28"/>
          <w:lang w:val="ru-RU"/>
        </w:rPr>
        <w:lastRenderedPageBreak/>
        <w:t>необходимость применения групповых форм взаимодействия при решении поставленной учебной задачи;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90A75">
        <w:rPr>
          <w:rFonts w:ascii="Times New Roman" w:eastAsia="Times New Roman" w:hAnsi="Times New Roman" w:cs="Times New Roman"/>
          <w:color w:val="000000"/>
          <w:sz w:val="28"/>
          <w:szCs w:val="28"/>
          <w:lang w:val="ru-RU"/>
        </w:rPr>
        <w:t>нескольких</w:t>
      </w:r>
      <w:proofErr w:type="gramEnd"/>
      <w:r w:rsidRPr="00290A75">
        <w:rPr>
          <w:rFonts w:ascii="Times New Roman" w:eastAsia="Times New Roman" w:hAnsi="Times New Roman" w:cs="Times New Roman"/>
          <w:color w:val="000000"/>
          <w:sz w:val="28"/>
          <w:szCs w:val="28"/>
          <w:lang w:val="ru-RU"/>
        </w:rPr>
        <w:t xml:space="preserve"> людей, проявлять готовность руководить, выполнять поручения, подчиняться;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w:t>
      </w:r>
      <w:proofErr w:type="spellStart"/>
      <w:r w:rsidRPr="00290A75">
        <w:rPr>
          <w:rFonts w:ascii="Times New Roman" w:eastAsia="Times New Roman" w:hAnsi="Times New Roman" w:cs="Times New Roman"/>
          <w:color w:val="000000"/>
          <w:sz w:val="28"/>
          <w:szCs w:val="28"/>
          <w:lang w:val="ru-RU"/>
        </w:rPr>
        <w:t>сформированность</w:t>
      </w:r>
      <w:proofErr w:type="spellEnd"/>
      <w:r w:rsidRPr="00290A75">
        <w:rPr>
          <w:rFonts w:ascii="Times New Roman" w:eastAsia="Times New Roman" w:hAnsi="Times New Roman" w:cs="Times New Roman"/>
          <w:color w:val="000000"/>
          <w:sz w:val="28"/>
          <w:szCs w:val="28"/>
          <w:lang w:val="ru-RU"/>
        </w:rPr>
        <w:t xml:space="preserve"> социальных навыков и эмоционального интеллекта обучающихся. </w:t>
      </w:r>
    </w:p>
    <w:p w:rsidR="00554DDE" w:rsidRPr="00290A75" w:rsidRDefault="00554DDE">
      <w:pPr>
        <w:spacing w:after="0" w:line="264" w:lineRule="auto"/>
        <w:ind w:left="120"/>
        <w:jc w:val="both"/>
        <w:rPr>
          <w:lang w:val="ru-RU"/>
        </w:rPr>
      </w:pPr>
    </w:p>
    <w:p w:rsidR="00554DDE" w:rsidRPr="00290A75" w:rsidRDefault="00583BBF">
      <w:pPr>
        <w:spacing w:after="0" w:line="264" w:lineRule="auto"/>
        <w:ind w:left="120"/>
        <w:jc w:val="both"/>
        <w:rPr>
          <w:lang w:val="ru-RU"/>
        </w:rPr>
      </w:pPr>
      <w:r w:rsidRPr="00290A75">
        <w:rPr>
          <w:rFonts w:ascii="Times New Roman" w:eastAsia="Times New Roman" w:hAnsi="Times New Roman" w:cs="Times New Roman"/>
          <w:b/>
          <w:color w:val="000000"/>
          <w:sz w:val="28"/>
          <w:szCs w:val="28"/>
          <w:lang w:val="ru-RU"/>
        </w:rPr>
        <w:t>Регулятивные универсальные учебные действия</w:t>
      </w:r>
    </w:p>
    <w:p w:rsidR="00554DDE" w:rsidRPr="00290A75" w:rsidRDefault="00554DDE">
      <w:pPr>
        <w:spacing w:after="0" w:line="264" w:lineRule="auto"/>
        <w:ind w:left="120"/>
        <w:jc w:val="both"/>
        <w:rPr>
          <w:lang w:val="ru-RU"/>
        </w:rPr>
      </w:pP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Самоорганизация: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делать выбор и брать ответственность за решение.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Самоконтроль, эмоциональный интеллект:</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владеть способами самоконтроля, </w:t>
      </w:r>
      <w:proofErr w:type="spellStart"/>
      <w:r w:rsidRPr="00290A75">
        <w:rPr>
          <w:rFonts w:ascii="Times New Roman" w:eastAsia="Times New Roman" w:hAnsi="Times New Roman" w:cs="Times New Roman"/>
          <w:color w:val="000000"/>
          <w:sz w:val="28"/>
          <w:szCs w:val="28"/>
          <w:lang w:val="ru-RU"/>
        </w:rPr>
        <w:t>самомотивации</w:t>
      </w:r>
      <w:proofErr w:type="spellEnd"/>
      <w:r w:rsidRPr="00290A75">
        <w:rPr>
          <w:rFonts w:ascii="Times New Roman" w:eastAsia="Times New Roman" w:hAnsi="Times New Roman" w:cs="Times New Roman"/>
          <w:color w:val="000000"/>
          <w:sz w:val="28"/>
          <w:szCs w:val="28"/>
          <w:lang w:val="ru-RU"/>
        </w:rPr>
        <w:t xml:space="preserve"> и рефлексии;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давать оценку ситуации и предлагать план её изменения;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объяснять причины достижения (</w:t>
      </w:r>
      <w:proofErr w:type="spellStart"/>
      <w:r w:rsidRPr="00290A75">
        <w:rPr>
          <w:rFonts w:ascii="Times New Roman" w:eastAsia="Times New Roman" w:hAnsi="Times New Roman" w:cs="Times New Roman"/>
          <w:color w:val="000000"/>
          <w:sz w:val="28"/>
          <w:szCs w:val="28"/>
          <w:lang w:val="ru-RU"/>
        </w:rPr>
        <w:t>недостижения</w:t>
      </w:r>
      <w:proofErr w:type="spellEnd"/>
      <w:r w:rsidRPr="00290A75">
        <w:rPr>
          <w:rFonts w:ascii="Times New Roman" w:eastAsia="Times New Roman" w:hAnsi="Times New Roman" w:cs="Times New Roman"/>
          <w:color w:val="000000"/>
          <w:sz w:val="28"/>
          <w:szCs w:val="28"/>
          <w:lang w:val="ru-RU"/>
        </w:rPr>
        <w:t xml:space="preserve">) результатов деятельности, давать оценку приобретённому опыту, уметь находить </w:t>
      </w:r>
      <w:proofErr w:type="gramStart"/>
      <w:r w:rsidRPr="00290A75">
        <w:rPr>
          <w:rFonts w:ascii="Times New Roman" w:eastAsia="Times New Roman" w:hAnsi="Times New Roman" w:cs="Times New Roman"/>
          <w:color w:val="000000"/>
          <w:sz w:val="28"/>
          <w:szCs w:val="28"/>
          <w:lang w:val="ru-RU"/>
        </w:rPr>
        <w:t>позитивное</w:t>
      </w:r>
      <w:proofErr w:type="gramEnd"/>
      <w:r w:rsidRPr="00290A75">
        <w:rPr>
          <w:rFonts w:ascii="Times New Roman" w:eastAsia="Times New Roman" w:hAnsi="Times New Roman" w:cs="Times New Roman"/>
          <w:color w:val="000000"/>
          <w:sz w:val="28"/>
          <w:szCs w:val="28"/>
          <w:lang w:val="ru-RU"/>
        </w:rPr>
        <w:t xml:space="preserve"> в произошедшей ситуации;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оценивать соответствие результата цели и условиям;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различать, называть и управлять собственными эмоциями и эмоциями других;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и анализировать причины эмоций;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ставить себя на место другого человека, понимать мотивы и намерения другого;</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регулировать способ выражения эмоций.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b/>
          <w:color w:val="000000"/>
          <w:sz w:val="28"/>
          <w:szCs w:val="28"/>
          <w:lang w:val="ru-RU"/>
        </w:rPr>
        <w:t>Принятие себя и других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осознанно относиться к другому человеку, его мнению;</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признавать своё право на ошибку и такое же право </w:t>
      </w:r>
      <w:proofErr w:type="gramStart"/>
      <w:r w:rsidRPr="00290A75">
        <w:rPr>
          <w:rFonts w:ascii="Times New Roman" w:eastAsia="Times New Roman" w:hAnsi="Times New Roman" w:cs="Times New Roman"/>
          <w:color w:val="000000"/>
          <w:sz w:val="28"/>
          <w:szCs w:val="28"/>
          <w:lang w:val="ru-RU"/>
        </w:rPr>
        <w:t>другого</w:t>
      </w:r>
      <w:proofErr w:type="gramEnd"/>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открытость себе и другим;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осознавать невозможность контролировать всё вокруг;</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54DDE" w:rsidRPr="00290A75" w:rsidRDefault="00554DDE">
      <w:pPr>
        <w:spacing w:after="0" w:line="264" w:lineRule="auto"/>
        <w:ind w:left="120"/>
        <w:jc w:val="both"/>
        <w:rPr>
          <w:lang w:val="ru-RU"/>
        </w:rPr>
      </w:pPr>
    </w:p>
    <w:p w:rsidR="00554DDE" w:rsidRPr="00290A75" w:rsidRDefault="00583BBF">
      <w:pPr>
        <w:spacing w:after="0" w:line="264" w:lineRule="auto"/>
        <w:ind w:left="120"/>
        <w:jc w:val="both"/>
        <w:rPr>
          <w:lang w:val="ru-RU"/>
        </w:rPr>
      </w:pPr>
      <w:r w:rsidRPr="00290A75">
        <w:rPr>
          <w:rFonts w:ascii="Times New Roman" w:eastAsia="Times New Roman" w:hAnsi="Times New Roman" w:cs="Times New Roman"/>
          <w:b/>
          <w:color w:val="000000"/>
          <w:sz w:val="28"/>
          <w:szCs w:val="28"/>
          <w:lang w:val="ru-RU"/>
        </w:rPr>
        <w:t>ПРЕДМЕТНЫЕ РЕЗУЛЬТАТЫ</w:t>
      </w:r>
    </w:p>
    <w:p w:rsidR="00554DDE" w:rsidRPr="00290A75" w:rsidRDefault="00554DDE">
      <w:pPr>
        <w:spacing w:after="0" w:line="264" w:lineRule="auto"/>
        <w:ind w:left="120"/>
        <w:jc w:val="both"/>
        <w:rPr>
          <w:lang w:val="ru-RU"/>
        </w:rPr>
      </w:pP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290A75">
        <w:rPr>
          <w:rFonts w:ascii="Times New Roman" w:eastAsia="Times New Roman" w:hAnsi="Times New Roman" w:cs="Times New Roman"/>
          <w:b/>
          <w:i/>
          <w:color w:val="000000"/>
          <w:sz w:val="28"/>
          <w:szCs w:val="28"/>
          <w:lang w:val="ru-RU"/>
        </w:rPr>
        <w:t>в 5 классе: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биологию как науку о живой природе, называть признаки живого, сравнивать объекты живой и неживой природы;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раскрывать понятие о среде обитания (водной, наземно-воздушной, почвенной, </w:t>
      </w:r>
      <w:proofErr w:type="spellStart"/>
      <w:r w:rsidRPr="00290A75">
        <w:rPr>
          <w:rFonts w:ascii="Times New Roman" w:eastAsia="Times New Roman" w:hAnsi="Times New Roman" w:cs="Times New Roman"/>
          <w:color w:val="000000"/>
          <w:sz w:val="28"/>
          <w:szCs w:val="28"/>
          <w:lang w:val="ru-RU"/>
        </w:rPr>
        <w:t>внутриорганизменной</w:t>
      </w:r>
      <w:proofErr w:type="spellEnd"/>
      <w:r w:rsidRPr="00290A75">
        <w:rPr>
          <w:rFonts w:ascii="Times New Roman" w:eastAsia="Times New Roman" w:hAnsi="Times New Roman" w:cs="Times New Roman"/>
          <w:color w:val="000000"/>
          <w:sz w:val="28"/>
          <w:szCs w:val="28"/>
          <w:lang w:val="ru-RU"/>
        </w:rPr>
        <w:t>), условиях среды обитания;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приводить примеры, характеризующие приспособленность организмов к среде обитания, взаимосвязи организмов в сообществах;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выделять отличительные признаки природных и искусственных сообществ;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раскрывать роль биологии в практической деятельности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w:t>
      </w:r>
      <w:r w:rsidRPr="00290A75">
        <w:rPr>
          <w:rFonts w:ascii="Times New Roman" w:eastAsia="Times New Roman" w:hAnsi="Times New Roman" w:cs="Times New Roman"/>
          <w:color w:val="000000"/>
          <w:sz w:val="28"/>
          <w:szCs w:val="28"/>
          <w:lang w:val="ru-RU"/>
        </w:rPr>
        <w:lastRenderedPageBreak/>
        <w:t>биологические объекты, процессы и явления, выполнять биологический рисунок и измерение биологических объектов;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владеть приёмами работы с лупой, световым и цифровым микроскопами при рассматривании биологических объектов;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290A75">
        <w:rPr>
          <w:rFonts w:ascii="Times New Roman" w:eastAsia="Times New Roman" w:hAnsi="Times New Roman" w:cs="Times New Roman"/>
          <w:b/>
          <w:i/>
          <w:color w:val="000000"/>
          <w:sz w:val="28"/>
          <w:szCs w:val="28"/>
          <w:lang w:val="ru-RU"/>
        </w:rPr>
        <w:t>в 6 классе: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ботанику как биологическую науку, её разделы и связи с другими науками и техникой;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приводить примеры вклада российских (в том числе В. В. Докучаев, К. А. Тимирязев, С. Г. </w:t>
      </w:r>
      <w:proofErr w:type="spellStart"/>
      <w:r w:rsidRPr="00290A75">
        <w:rPr>
          <w:rFonts w:ascii="Times New Roman" w:eastAsia="Times New Roman" w:hAnsi="Times New Roman" w:cs="Times New Roman"/>
          <w:color w:val="000000"/>
          <w:sz w:val="28"/>
          <w:szCs w:val="28"/>
          <w:lang w:val="ru-RU"/>
        </w:rPr>
        <w:t>Навашин</w:t>
      </w:r>
      <w:proofErr w:type="spellEnd"/>
      <w:r w:rsidRPr="00290A75">
        <w:rPr>
          <w:rFonts w:ascii="Times New Roman" w:eastAsia="Times New Roman" w:hAnsi="Times New Roman" w:cs="Times New Roman"/>
          <w:color w:val="000000"/>
          <w:sz w:val="28"/>
          <w:szCs w:val="28"/>
          <w:lang w:val="ru-RU"/>
        </w:rPr>
        <w:t xml:space="preserve">) и зарубежных учёных (в том числе Р. Гук, М. </w:t>
      </w:r>
      <w:proofErr w:type="spellStart"/>
      <w:r w:rsidRPr="00290A75">
        <w:rPr>
          <w:rFonts w:ascii="Times New Roman" w:eastAsia="Times New Roman" w:hAnsi="Times New Roman" w:cs="Times New Roman"/>
          <w:color w:val="000000"/>
          <w:sz w:val="28"/>
          <w:szCs w:val="28"/>
          <w:lang w:val="ru-RU"/>
        </w:rPr>
        <w:t>Мальпиги</w:t>
      </w:r>
      <w:proofErr w:type="spellEnd"/>
      <w:r w:rsidRPr="00290A75">
        <w:rPr>
          <w:rFonts w:ascii="Times New Roman" w:eastAsia="Times New Roman" w:hAnsi="Times New Roman" w:cs="Times New Roman"/>
          <w:color w:val="000000"/>
          <w:sz w:val="28"/>
          <w:szCs w:val="28"/>
          <w:lang w:val="ru-RU"/>
        </w:rPr>
        <w:t>) в развитие наук о растениях;</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сравнивать растительные ткани и органы растений между собой;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классифицировать растения и их части по разным основаниям;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применять полученные знания для выращивания и размножения культурных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290A75">
        <w:rPr>
          <w:rFonts w:ascii="Times New Roman" w:eastAsia="Times New Roman" w:hAnsi="Times New Roman" w:cs="Times New Roman"/>
          <w:b/>
          <w:i/>
          <w:color w:val="000000"/>
          <w:sz w:val="28"/>
          <w:szCs w:val="28"/>
          <w:lang w:val="ru-RU"/>
        </w:rPr>
        <w:t>в 7</w:t>
      </w:r>
      <w:r w:rsidRPr="00290A75">
        <w:rPr>
          <w:rFonts w:ascii="Times New Roman" w:eastAsia="Times New Roman" w:hAnsi="Times New Roman" w:cs="Times New Roman"/>
          <w:b/>
          <w:color w:val="000000"/>
          <w:sz w:val="28"/>
          <w:szCs w:val="28"/>
          <w:lang w:val="ru-RU"/>
        </w:rPr>
        <w:t xml:space="preserve"> </w:t>
      </w:r>
      <w:r w:rsidRPr="00290A75">
        <w:rPr>
          <w:rFonts w:ascii="Times New Roman" w:eastAsia="Times New Roman" w:hAnsi="Times New Roman" w:cs="Times New Roman"/>
          <w:b/>
          <w:i/>
          <w:color w:val="000000"/>
          <w:sz w:val="28"/>
          <w:szCs w:val="28"/>
          <w:lang w:val="ru-RU"/>
        </w:rPr>
        <w:t>классе</w:t>
      </w:r>
      <w:r w:rsidRPr="00290A75">
        <w:rPr>
          <w:rFonts w:ascii="Times New Roman" w:eastAsia="Times New Roman" w:hAnsi="Times New Roman" w:cs="Times New Roman"/>
          <w:color w:val="000000"/>
          <w:sz w:val="28"/>
          <w:szCs w:val="28"/>
          <w:lang w:val="ru-RU"/>
        </w:rPr>
        <w:t>:</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w:t>
      </w:r>
      <w:r w:rsidRPr="00290A75">
        <w:rPr>
          <w:rFonts w:ascii="Times New Roman" w:eastAsia="Times New Roman" w:hAnsi="Times New Roman" w:cs="Times New Roman"/>
          <w:color w:val="000000"/>
          <w:sz w:val="28"/>
          <w:szCs w:val="28"/>
          <w:lang w:val="ru-RU"/>
        </w:rPr>
        <w:lastRenderedPageBreak/>
        <w:t>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признаки классов покрытосеменных или цветковых, семей</w:t>
      </w:r>
      <w:proofErr w:type="gramStart"/>
      <w:r w:rsidRPr="00290A75">
        <w:rPr>
          <w:rFonts w:ascii="Times New Roman" w:eastAsia="Times New Roman" w:hAnsi="Times New Roman" w:cs="Times New Roman"/>
          <w:color w:val="000000"/>
          <w:sz w:val="28"/>
          <w:szCs w:val="28"/>
          <w:lang w:val="ru-RU"/>
        </w:rPr>
        <w:t>ств дв</w:t>
      </w:r>
      <w:proofErr w:type="gramEnd"/>
      <w:r w:rsidRPr="00290A75">
        <w:rPr>
          <w:rFonts w:ascii="Times New Roman" w:eastAsia="Times New Roman" w:hAnsi="Times New Roman" w:cs="Times New Roman"/>
          <w:color w:val="000000"/>
          <w:sz w:val="28"/>
          <w:szCs w:val="28"/>
          <w:lang w:val="ru-RU"/>
        </w:rPr>
        <w:t>удольных и однодольных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определять систематическое положение растительного организма (на примере </w:t>
      </w:r>
      <w:proofErr w:type="gramStart"/>
      <w:r w:rsidRPr="00290A75">
        <w:rPr>
          <w:rFonts w:ascii="Times New Roman" w:eastAsia="Times New Roman" w:hAnsi="Times New Roman" w:cs="Times New Roman"/>
          <w:color w:val="000000"/>
          <w:sz w:val="28"/>
          <w:szCs w:val="28"/>
          <w:lang w:val="ru-RU"/>
        </w:rPr>
        <w:t>покрытосеменных</w:t>
      </w:r>
      <w:proofErr w:type="gramEnd"/>
      <w:r w:rsidRPr="00290A75">
        <w:rPr>
          <w:rFonts w:ascii="Times New Roman" w:eastAsia="Times New Roman" w:hAnsi="Times New Roman" w:cs="Times New Roman"/>
          <w:color w:val="000000"/>
          <w:sz w:val="28"/>
          <w:szCs w:val="28"/>
          <w:lang w:val="ru-RU"/>
        </w:rPr>
        <w:t>, или цветковых) с помощью определительной карточки;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выделять существенные признаки строения и жизнедеятельности растений, бактерий, грибов, лишайников;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описывать усложнение организации растений в ходе эволюции растительного мира на Земле;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черты приспособленности растений к среде обитания, значение экологических факторов для растений;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90A75">
        <w:rPr>
          <w:rFonts w:ascii="Times New Roman" w:eastAsia="Times New Roman" w:hAnsi="Times New Roman" w:cs="Times New Roman"/>
          <w:color w:val="000000"/>
          <w:sz w:val="28"/>
          <w:szCs w:val="28"/>
          <w:lang w:val="ru-RU"/>
        </w:rPr>
        <w:t>системыв</w:t>
      </w:r>
      <w:proofErr w:type="spellEnd"/>
      <w:r w:rsidRPr="00290A75">
        <w:rPr>
          <w:rFonts w:ascii="Times New Roman" w:eastAsia="Times New Roman" w:hAnsi="Times New Roman" w:cs="Times New Roman"/>
          <w:color w:val="000000"/>
          <w:sz w:val="28"/>
          <w:szCs w:val="28"/>
          <w:lang w:val="ru-RU"/>
        </w:rPr>
        <w:t xml:space="preserve"> другую;</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290A75">
        <w:rPr>
          <w:rFonts w:ascii="Times New Roman" w:eastAsia="Times New Roman" w:hAnsi="Times New Roman" w:cs="Times New Roman"/>
          <w:b/>
          <w:i/>
          <w:color w:val="000000"/>
          <w:sz w:val="28"/>
          <w:szCs w:val="28"/>
          <w:lang w:val="ru-RU"/>
        </w:rPr>
        <w:t>в 8 классе: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зоологию как биологическую науку, её разделы и связь с другими науками и техникой;</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раскрывать общие признаки животных, уровни организации животного организма: клетки, ткани, органы, системы органов, организм;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сравнивать животные ткани и органы животных между собой;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сравнивать представителей отдельных систематических групп животных и делать выводы на основе сравнения;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классифицировать животных на основании особенностей строения;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описывать усложнение организации животных в ходе эволюции животного мира на Земле;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черты приспособленности животных к среде обитания, значение экологических факторов для животных;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взаимосвязи животных в природных сообществах, цепи питания;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устанавливать взаимосвязи животных с растениями, грибами, лишайниками и бактериями в природных сообществах;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животных природных зон Земли, основные закономерности распространения животных по планете;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раскрывать роль животных в природных сообществах;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иметь представление о мероприятиях по охране животного мира Земли;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290A75">
        <w:rPr>
          <w:rFonts w:ascii="Times New Roman" w:eastAsia="Times New Roman" w:hAnsi="Times New Roman" w:cs="Times New Roman"/>
          <w:b/>
          <w:i/>
          <w:color w:val="000000"/>
          <w:sz w:val="28"/>
          <w:szCs w:val="28"/>
          <w:lang w:val="ru-RU"/>
        </w:rPr>
        <w:t>в 9 классе: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54DDE" w:rsidRPr="00290A75" w:rsidRDefault="00583BBF">
      <w:pPr>
        <w:spacing w:after="0" w:line="264" w:lineRule="auto"/>
        <w:ind w:firstLine="600"/>
        <w:jc w:val="both"/>
        <w:rPr>
          <w:lang w:val="ru-RU"/>
        </w:rPr>
      </w:pPr>
      <w:proofErr w:type="gramStart"/>
      <w:r w:rsidRPr="00290A75">
        <w:rPr>
          <w:rFonts w:ascii="Times New Roman" w:eastAsia="Times New Roman" w:hAnsi="Times New Roman" w:cs="Times New Roman"/>
          <w:color w:val="000000"/>
          <w:sz w:val="28"/>
          <w:szCs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lastRenderedPageBreak/>
        <w:t xml:space="preserve">демонстрировать на конкретных примерах связь знаний наук о человеке со знаниями предметов </w:t>
      </w:r>
      <w:proofErr w:type="gramStart"/>
      <w:r w:rsidRPr="00290A75">
        <w:rPr>
          <w:rFonts w:ascii="Times New Roman" w:eastAsia="Times New Roman" w:hAnsi="Times New Roman" w:cs="Times New Roman"/>
          <w:color w:val="000000"/>
          <w:sz w:val="28"/>
          <w:szCs w:val="28"/>
          <w:lang w:val="ru-RU"/>
        </w:rPr>
        <w:t>естественно-научного</w:t>
      </w:r>
      <w:proofErr w:type="gramEnd"/>
      <w:r w:rsidRPr="00290A75">
        <w:rPr>
          <w:rFonts w:ascii="Times New Roman" w:eastAsia="Times New Roman" w:hAnsi="Times New Roman" w:cs="Times New Roman"/>
          <w:color w:val="000000"/>
          <w:sz w:val="28"/>
          <w:szCs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DDE" w:rsidRPr="00290A75" w:rsidRDefault="00583BBF">
      <w:pPr>
        <w:spacing w:after="0" w:line="264" w:lineRule="auto"/>
        <w:ind w:firstLine="600"/>
        <w:jc w:val="both"/>
        <w:rPr>
          <w:lang w:val="ru-RU"/>
        </w:rPr>
      </w:pPr>
      <w:r w:rsidRPr="00290A75">
        <w:rPr>
          <w:rFonts w:ascii="Times New Roman" w:eastAsia="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54DDE" w:rsidRDefault="00583BBF">
      <w:pPr>
        <w:spacing w:after="0" w:line="264" w:lineRule="auto"/>
        <w:ind w:firstLine="600"/>
        <w:jc w:val="both"/>
        <w:rPr>
          <w:rFonts w:ascii="Times New Roman" w:eastAsia="Times New Roman" w:hAnsi="Times New Roman" w:cs="Times New Roman"/>
          <w:color w:val="000000"/>
          <w:sz w:val="28"/>
          <w:szCs w:val="28"/>
          <w:lang w:val="ru-RU"/>
        </w:rPr>
      </w:pPr>
      <w:r w:rsidRPr="00290A75">
        <w:rPr>
          <w:rFonts w:ascii="Times New Roman" w:eastAsia="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D79CF" w:rsidRDefault="00FD79CF">
      <w:pPr>
        <w:rPr>
          <w:rFonts w:ascii="Times New Roman" w:eastAsia="Times New Roman" w:hAnsi="Times New Roman" w:cs="Times New Roman"/>
          <w:b/>
          <w:color w:val="000000"/>
          <w:sz w:val="28"/>
          <w:szCs w:val="28"/>
          <w:lang w:val="ru-RU"/>
        </w:rPr>
      </w:pPr>
      <w:bookmarkStart w:id="5" w:name="bookmark=id.3dy6vkm" w:colFirst="0" w:colLast="0"/>
      <w:bookmarkEnd w:id="5"/>
      <w:r>
        <w:rPr>
          <w:rFonts w:ascii="Times New Roman" w:eastAsia="Times New Roman" w:hAnsi="Times New Roman" w:cs="Times New Roman"/>
          <w:b/>
          <w:color w:val="000000"/>
          <w:sz w:val="28"/>
          <w:szCs w:val="28"/>
          <w:lang w:val="ru-RU"/>
        </w:rPr>
        <w:br w:type="page"/>
      </w:r>
    </w:p>
    <w:p w:rsidR="00554DDE" w:rsidRPr="00FD79CF" w:rsidRDefault="00583BBF">
      <w:pPr>
        <w:spacing w:after="0"/>
        <w:ind w:left="120"/>
        <w:rPr>
          <w:lang w:val="ru-RU"/>
        </w:rPr>
      </w:pPr>
      <w:r w:rsidRPr="00290A75">
        <w:rPr>
          <w:rFonts w:ascii="Times New Roman" w:eastAsia="Times New Roman" w:hAnsi="Times New Roman" w:cs="Times New Roman"/>
          <w:b/>
          <w:color w:val="000000"/>
          <w:sz w:val="28"/>
          <w:szCs w:val="28"/>
          <w:lang w:val="ru-RU"/>
        </w:rPr>
        <w:lastRenderedPageBreak/>
        <w:t xml:space="preserve"> </w:t>
      </w:r>
      <w:r w:rsidRPr="00FD79CF">
        <w:rPr>
          <w:rFonts w:ascii="Times New Roman" w:eastAsia="Times New Roman" w:hAnsi="Times New Roman" w:cs="Times New Roman"/>
          <w:b/>
          <w:color w:val="000000"/>
          <w:sz w:val="28"/>
          <w:szCs w:val="28"/>
          <w:lang w:val="ru-RU"/>
        </w:rPr>
        <w:t xml:space="preserve">ТЕМАТИЧЕСКОЕ ПЛАНИРОВАНИЕ </w:t>
      </w:r>
    </w:p>
    <w:p w:rsidR="00FD79CF" w:rsidRPr="00FD79CF" w:rsidRDefault="00583BBF" w:rsidP="00FD79CF">
      <w:pPr>
        <w:spacing w:after="0" w:line="264" w:lineRule="auto"/>
        <w:ind w:firstLine="600"/>
        <w:jc w:val="both"/>
        <w:rPr>
          <w:rFonts w:ascii="Times New Roman" w:eastAsia="Times New Roman" w:hAnsi="Times New Roman" w:cs="Times New Roman"/>
          <w:color w:val="000000"/>
          <w:sz w:val="28"/>
          <w:szCs w:val="28"/>
          <w:lang w:val="ru-RU"/>
        </w:rPr>
      </w:pPr>
      <w:r w:rsidRPr="00FD79CF">
        <w:rPr>
          <w:rFonts w:ascii="Times New Roman" w:eastAsia="Times New Roman" w:hAnsi="Times New Roman" w:cs="Times New Roman"/>
          <w:b/>
          <w:color w:val="000000"/>
          <w:sz w:val="28"/>
          <w:szCs w:val="28"/>
          <w:lang w:val="ru-RU"/>
        </w:rPr>
        <w:t xml:space="preserve"> </w:t>
      </w:r>
      <w:r w:rsidR="00FD79CF" w:rsidRPr="00FD79CF">
        <w:rPr>
          <w:rFonts w:ascii="Times New Roman" w:eastAsia="Times New Roman" w:hAnsi="Times New Roman" w:cs="Times New Roman"/>
          <w:color w:val="000000"/>
          <w:sz w:val="28"/>
          <w:szCs w:val="28"/>
          <w:lang w:val="ru-RU"/>
        </w:rPr>
        <w:t xml:space="preserve">Тематическое планирование по </w:t>
      </w:r>
      <w:r w:rsidR="009C40D5">
        <w:rPr>
          <w:rFonts w:ascii="Times New Roman" w:eastAsia="Times New Roman" w:hAnsi="Times New Roman" w:cs="Times New Roman"/>
          <w:color w:val="000000"/>
          <w:sz w:val="28"/>
          <w:szCs w:val="28"/>
          <w:lang w:val="ru-RU"/>
        </w:rPr>
        <w:t>биологии</w:t>
      </w:r>
      <w:r w:rsidR="00FD79CF" w:rsidRPr="00FD79CF">
        <w:rPr>
          <w:rFonts w:ascii="Times New Roman" w:eastAsia="Times New Roman" w:hAnsi="Times New Roman" w:cs="Times New Roman"/>
          <w:color w:val="000000"/>
          <w:sz w:val="28"/>
          <w:szCs w:val="28"/>
          <w:lang w:val="ru-RU"/>
        </w:rPr>
        <w:t xml:space="preserve"> для 5-9-х классов 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w:t>
      </w:r>
      <w:r w:rsidR="009C40D5">
        <w:rPr>
          <w:rFonts w:ascii="Times New Roman" w:eastAsia="Times New Roman" w:hAnsi="Times New Roman" w:cs="Times New Roman"/>
          <w:color w:val="000000"/>
          <w:sz w:val="28"/>
          <w:szCs w:val="28"/>
          <w:lang w:val="ru-RU"/>
        </w:rPr>
        <w:t>биологии</w:t>
      </w:r>
      <w:r w:rsidR="00FD79CF" w:rsidRPr="00FD79CF">
        <w:rPr>
          <w:rFonts w:ascii="Times New Roman" w:eastAsia="Times New Roman" w:hAnsi="Times New Roman" w:cs="Times New Roman"/>
          <w:color w:val="000000"/>
          <w:sz w:val="28"/>
          <w:szCs w:val="28"/>
          <w:lang w:val="ru-RU"/>
        </w:rPr>
        <w:t>.</w:t>
      </w:r>
    </w:p>
    <w:p w:rsidR="00FD79CF" w:rsidRPr="00FD79CF" w:rsidRDefault="00FD79CF" w:rsidP="00FD79CF">
      <w:pPr>
        <w:spacing w:after="0" w:line="264" w:lineRule="auto"/>
        <w:ind w:firstLine="600"/>
        <w:jc w:val="both"/>
        <w:rPr>
          <w:rFonts w:ascii="Times New Roman" w:eastAsia="Times New Roman" w:hAnsi="Times New Roman" w:cs="Times New Roman"/>
          <w:color w:val="000000"/>
          <w:sz w:val="28"/>
          <w:szCs w:val="28"/>
          <w:lang w:val="ru-RU"/>
        </w:rPr>
      </w:pPr>
      <w:r w:rsidRPr="00FD79CF">
        <w:rPr>
          <w:rFonts w:ascii="Times New Roman" w:eastAsia="Times New Roman" w:hAnsi="Times New Roman" w:cs="Times New Roman"/>
          <w:color w:val="000000"/>
          <w:sz w:val="28"/>
          <w:szCs w:val="28"/>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FD79CF" w:rsidRPr="00FD79CF" w:rsidRDefault="00FD79CF" w:rsidP="00FD79CF">
      <w:pPr>
        <w:spacing w:after="0" w:line="264" w:lineRule="auto"/>
        <w:ind w:firstLine="600"/>
        <w:jc w:val="both"/>
        <w:rPr>
          <w:rFonts w:ascii="Times New Roman" w:eastAsia="Times New Roman" w:hAnsi="Times New Roman" w:cs="Times New Roman"/>
          <w:color w:val="000000"/>
          <w:sz w:val="28"/>
          <w:szCs w:val="28"/>
          <w:lang w:val="ru-RU"/>
        </w:rPr>
      </w:pPr>
      <w:r w:rsidRPr="00FD79CF">
        <w:rPr>
          <w:rFonts w:ascii="Times New Roman" w:eastAsia="Times New Roman" w:hAnsi="Times New Roman" w:cs="Times New Roman"/>
          <w:color w:val="000000"/>
          <w:sz w:val="28"/>
          <w:szCs w:val="28"/>
          <w:lang w:val="ru-RU"/>
        </w:rPr>
        <w:t xml:space="preserve">Выделение данного приоритета связано с потребностью </w:t>
      </w:r>
      <w:proofErr w:type="gramStart"/>
      <w:r w:rsidRPr="00FD79CF">
        <w:rPr>
          <w:rFonts w:ascii="Times New Roman" w:eastAsia="Times New Roman" w:hAnsi="Times New Roman" w:cs="Times New Roman"/>
          <w:color w:val="000000"/>
          <w:sz w:val="28"/>
          <w:szCs w:val="28"/>
          <w:lang w:val="ru-RU"/>
        </w:rPr>
        <w:t>обучающихся</w:t>
      </w:r>
      <w:proofErr w:type="gramEnd"/>
      <w:r w:rsidRPr="00FD79CF">
        <w:rPr>
          <w:rFonts w:ascii="Times New Roman" w:eastAsia="Times New Roman" w:hAnsi="Times New Roman" w:cs="Times New Roman"/>
          <w:color w:val="000000"/>
          <w:sz w:val="28"/>
          <w:szCs w:val="28"/>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FD79CF" w:rsidRPr="00FD79CF" w:rsidRDefault="00FD79CF" w:rsidP="00FD79CF">
      <w:pPr>
        <w:spacing w:after="0" w:line="264" w:lineRule="auto"/>
        <w:ind w:firstLine="600"/>
        <w:jc w:val="both"/>
        <w:rPr>
          <w:rFonts w:ascii="Times New Roman" w:eastAsia="Times New Roman" w:hAnsi="Times New Roman" w:cs="Times New Roman"/>
          <w:color w:val="000000"/>
          <w:sz w:val="28"/>
          <w:szCs w:val="28"/>
          <w:lang w:val="ru-RU"/>
        </w:rPr>
      </w:pPr>
      <w:r w:rsidRPr="00FD79CF">
        <w:rPr>
          <w:rFonts w:ascii="Times New Roman" w:eastAsia="Times New Roman" w:hAnsi="Times New Roman" w:cs="Times New Roman"/>
          <w:color w:val="000000"/>
          <w:sz w:val="28"/>
          <w:szCs w:val="28"/>
          <w:lang w:val="ru-RU"/>
        </w:rPr>
        <w:t xml:space="preserve">На уроках </w:t>
      </w:r>
      <w:r w:rsidR="00820DAF">
        <w:rPr>
          <w:rFonts w:ascii="Times New Roman" w:eastAsia="Times New Roman" w:hAnsi="Times New Roman" w:cs="Times New Roman"/>
          <w:color w:val="000000"/>
          <w:sz w:val="28"/>
          <w:szCs w:val="28"/>
          <w:lang w:val="ru-RU"/>
        </w:rPr>
        <w:t>биологии</w:t>
      </w:r>
      <w:bookmarkStart w:id="6" w:name="_GoBack"/>
      <w:bookmarkEnd w:id="6"/>
      <w:r w:rsidRPr="00FD79CF">
        <w:rPr>
          <w:rFonts w:ascii="Times New Roman" w:eastAsia="Times New Roman" w:hAnsi="Times New Roman" w:cs="Times New Roman"/>
          <w:color w:val="000000"/>
          <w:sz w:val="28"/>
          <w:szCs w:val="28"/>
          <w:lang w:val="ru-RU"/>
        </w:rPr>
        <w:t> обучающиеся могут приобрести:</w:t>
      </w:r>
    </w:p>
    <w:p w:rsidR="00FD79CF" w:rsidRPr="00FD79CF" w:rsidRDefault="00FD79CF" w:rsidP="009C40D5">
      <w:pPr>
        <w:numPr>
          <w:ilvl w:val="0"/>
          <w:numId w:val="37"/>
        </w:numPr>
        <w:tabs>
          <w:tab w:val="clear" w:pos="720"/>
        </w:tabs>
        <w:spacing w:before="100" w:beforeAutospacing="1" w:after="100" w:afterAutospacing="1" w:line="240" w:lineRule="auto"/>
        <w:ind w:left="0" w:right="180" w:firstLine="420"/>
        <w:contextualSpacing/>
        <w:jc w:val="both"/>
        <w:rPr>
          <w:rFonts w:hAnsi="Times New Roman" w:cs="Times New Roman"/>
          <w:color w:val="000000"/>
          <w:sz w:val="24"/>
          <w:szCs w:val="24"/>
          <w:lang w:val="ru-RU"/>
        </w:rPr>
      </w:pP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самостоятельного</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приобретения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новых</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знаний</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проведения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научных</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исследований</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проектной</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деятельности</w:t>
      </w:r>
      <w:r w:rsidRPr="00FD79CF">
        <w:rPr>
          <w:rFonts w:hAnsi="Times New Roman" w:cs="Times New Roman"/>
          <w:color w:val="000000"/>
          <w:sz w:val="24"/>
          <w:szCs w:val="24"/>
          <w:lang w:val="ru-RU"/>
        </w:rPr>
        <w:t xml:space="preserve">; </w:t>
      </w:r>
    </w:p>
    <w:p w:rsidR="00FD79CF" w:rsidRPr="00FD79CF" w:rsidRDefault="00FD79CF" w:rsidP="009C40D5">
      <w:pPr>
        <w:numPr>
          <w:ilvl w:val="0"/>
          <w:numId w:val="37"/>
        </w:numPr>
        <w:tabs>
          <w:tab w:val="clear" w:pos="720"/>
        </w:tabs>
        <w:spacing w:before="100" w:beforeAutospacing="1" w:after="100" w:afterAutospacing="1" w:line="240" w:lineRule="auto"/>
        <w:ind w:left="0" w:right="180" w:firstLine="420"/>
        <w:contextualSpacing/>
        <w:jc w:val="both"/>
        <w:rPr>
          <w:rFonts w:hAnsi="Times New Roman" w:cs="Times New Roman"/>
          <w:color w:val="000000"/>
          <w:sz w:val="24"/>
          <w:szCs w:val="24"/>
          <w:lang w:val="ru-RU"/>
        </w:rPr>
      </w:pP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изучения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защиты</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и</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восстановления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культурного</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наследия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человечества</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создания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собственных</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произведений</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культуры</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творческого</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самовыражения</w:t>
      </w:r>
      <w:r w:rsidRPr="00FD79CF">
        <w:rPr>
          <w:rFonts w:hAnsi="Times New Roman" w:cs="Times New Roman"/>
          <w:color w:val="000000"/>
          <w:sz w:val="24"/>
          <w:szCs w:val="24"/>
          <w:lang w:val="ru-RU"/>
        </w:rPr>
        <w:t>;</w:t>
      </w:r>
    </w:p>
    <w:p w:rsidR="00FD79CF" w:rsidRPr="00FD79CF" w:rsidRDefault="00FD79CF" w:rsidP="009C40D5">
      <w:pPr>
        <w:numPr>
          <w:ilvl w:val="0"/>
          <w:numId w:val="37"/>
        </w:numPr>
        <w:tabs>
          <w:tab w:val="clear" w:pos="720"/>
        </w:tabs>
        <w:spacing w:before="100" w:beforeAutospacing="1" w:after="100" w:afterAutospacing="1" w:line="240" w:lineRule="auto"/>
        <w:ind w:left="0" w:right="180" w:firstLine="420"/>
        <w:jc w:val="both"/>
        <w:rPr>
          <w:rFonts w:hAnsi="Times New Roman" w:cs="Times New Roman"/>
          <w:color w:val="000000"/>
          <w:sz w:val="24"/>
          <w:szCs w:val="24"/>
          <w:lang w:val="ru-RU"/>
        </w:rPr>
      </w:pP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самопознания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и</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самоанализа</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опыт</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социально</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приемлемого</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самовыражения</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и</w:t>
      </w:r>
      <w:r w:rsidRPr="00FD79CF">
        <w:rPr>
          <w:rFonts w:hAnsi="Times New Roman" w:cs="Times New Roman"/>
          <w:color w:val="000000"/>
          <w:sz w:val="24"/>
          <w:szCs w:val="24"/>
          <w:lang w:val="ru-RU"/>
        </w:rPr>
        <w:t xml:space="preserve"> </w:t>
      </w:r>
      <w:r w:rsidRPr="00FD79CF">
        <w:rPr>
          <w:rFonts w:hAnsi="Times New Roman" w:cs="Times New Roman"/>
          <w:color w:val="000000"/>
          <w:sz w:val="24"/>
          <w:szCs w:val="24"/>
          <w:lang w:val="ru-RU"/>
        </w:rPr>
        <w:t>самореализации</w:t>
      </w:r>
      <w:r w:rsidRPr="00FD79CF">
        <w:rPr>
          <w:rFonts w:hAnsi="Times New Roman" w:cs="Times New Roman"/>
          <w:color w:val="000000"/>
          <w:sz w:val="24"/>
          <w:szCs w:val="24"/>
          <w:lang w:val="ru-RU"/>
        </w:rPr>
        <w:t>.</w:t>
      </w:r>
    </w:p>
    <w:p w:rsidR="00554DDE" w:rsidRDefault="00583BBF" w:rsidP="00FD79CF">
      <w:r>
        <w:rPr>
          <w:rFonts w:ascii="Times New Roman" w:eastAsia="Times New Roman" w:hAnsi="Times New Roman" w:cs="Times New Roman"/>
          <w:b/>
          <w:color w:val="000000"/>
          <w:sz w:val="28"/>
          <w:szCs w:val="28"/>
        </w:rPr>
        <w:t xml:space="preserve">5 КЛАСС </w:t>
      </w:r>
    </w:p>
    <w:tbl>
      <w:tblPr>
        <w:tblStyle w:val="100"/>
        <w:tblW w:w="434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1906"/>
        <w:gridCol w:w="1410"/>
        <w:gridCol w:w="4337"/>
        <w:gridCol w:w="24"/>
      </w:tblGrid>
      <w:tr w:rsidR="00554DDE" w:rsidTr="00FD79CF">
        <w:trPr>
          <w:gridAfter w:val="1"/>
          <w:wAfter w:w="14" w:type="pct"/>
          <w:trHeight w:val="682"/>
          <w:jc w:val="center"/>
        </w:trPr>
        <w:tc>
          <w:tcPr>
            <w:tcW w:w="513" w:type="pct"/>
            <w:tcMar>
              <w:top w:w="50" w:type="dxa"/>
              <w:left w:w="100" w:type="dxa"/>
            </w:tcMar>
            <w:vAlign w:val="center"/>
          </w:tcPr>
          <w:p w:rsidR="00554DDE" w:rsidRDefault="00583BBF">
            <w:r>
              <w:t xml:space="preserve">№ п/п </w:t>
            </w:r>
          </w:p>
          <w:p w:rsidR="00554DDE" w:rsidRDefault="00554DDE"/>
        </w:tc>
        <w:tc>
          <w:tcPr>
            <w:tcW w:w="1114" w:type="pct"/>
            <w:tcMar>
              <w:top w:w="50" w:type="dxa"/>
              <w:left w:w="100" w:type="dxa"/>
            </w:tcMar>
            <w:vAlign w:val="center"/>
          </w:tcPr>
          <w:p w:rsidR="00554DDE" w:rsidRDefault="00583BBF">
            <w:proofErr w:type="spellStart"/>
            <w:r>
              <w:t>Наименование</w:t>
            </w:r>
            <w:proofErr w:type="spellEnd"/>
            <w:r>
              <w:t xml:space="preserve"> </w:t>
            </w:r>
            <w:proofErr w:type="spellStart"/>
            <w:r>
              <w:t>разделов</w:t>
            </w:r>
            <w:proofErr w:type="spellEnd"/>
            <w:r>
              <w:t xml:space="preserve"> и </w:t>
            </w:r>
            <w:proofErr w:type="spellStart"/>
            <w:r>
              <w:t>тем</w:t>
            </w:r>
            <w:proofErr w:type="spellEnd"/>
            <w:r>
              <w:t xml:space="preserve"> </w:t>
            </w:r>
            <w:proofErr w:type="spellStart"/>
            <w:r>
              <w:t>программы</w:t>
            </w:r>
            <w:proofErr w:type="spellEnd"/>
            <w:r>
              <w:t xml:space="preserve"> </w:t>
            </w:r>
          </w:p>
          <w:p w:rsidR="00554DDE" w:rsidRDefault="00554DDE"/>
        </w:tc>
        <w:tc>
          <w:tcPr>
            <w:tcW w:w="824" w:type="pct"/>
            <w:tcMar>
              <w:top w:w="50" w:type="dxa"/>
              <w:left w:w="100" w:type="dxa"/>
            </w:tcMar>
            <w:vAlign w:val="center"/>
          </w:tcPr>
          <w:p w:rsidR="00554DDE" w:rsidRDefault="00583BBF">
            <w:proofErr w:type="spellStart"/>
            <w:r>
              <w:t>Количество</w:t>
            </w:r>
            <w:proofErr w:type="spellEnd"/>
            <w:r>
              <w:t xml:space="preserve"> </w:t>
            </w:r>
            <w:proofErr w:type="spellStart"/>
            <w:r>
              <w:t>часов</w:t>
            </w:r>
            <w:proofErr w:type="spellEnd"/>
          </w:p>
        </w:tc>
        <w:tc>
          <w:tcPr>
            <w:tcW w:w="2535" w:type="pct"/>
            <w:tcMar>
              <w:top w:w="50" w:type="dxa"/>
              <w:left w:w="100" w:type="dxa"/>
            </w:tcMar>
            <w:vAlign w:val="center"/>
          </w:tcPr>
          <w:p w:rsidR="00554DDE" w:rsidRDefault="00583BBF">
            <w:proofErr w:type="spellStart"/>
            <w:r>
              <w:t>Электронные</w:t>
            </w:r>
            <w:proofErr w:type="spellEnd"/>
            <w:r>
              <w:t xml:space="preserve"> (</w:t>
            </w:r>
            <w:proofErr w:type="spellStart"/>
            <w:r>
              <w:t>цифровые</w:t>
            </w:r>
            <w:proofErr w:type="spellEnd"/>
            <w:r>
              <w:t xml:space="preserve">) </w:t>
            </w:r>
            <w:proofErr w:type="spellStart"/>
            <w:r>
              <w:t>образовательные</w:t>
            </w:r>
            <w:proofErr w:type="spellEnd"/>
            <w:r>
              <w:t xml:space="preserve"> </w:t>
            </w:r>
            <w:proofErr w:type="spellStart"/>
            <w:r>
              <w:t>ресурсы</w:t>
            </w:r>
            <w:proofErr w:type="spellEnd"/>
            <w:r>
              <w:t xml:space="preserve"> </w:t>
            </w:r>
          </w:p>
          <w:p w:rsidR="00554DDE" w:rsidRDefault="00554DDE"/>
        </w:tc>
      </w:tr>
      <w:tr w:rsidR="00554DDE" w:rsidRPr="00820DAF" w:rsidTr="00FD79CF">
        <w:trPr>
          <w:trHeight w:val="144"/>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1</w:t>
            </w:r>
          </w:p>
        </w:tc>
        <w:tc>
          <w:tcPr>
            <w:tcW w:w="1114"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Биология — наука о живой природе</w:t>
            </w:r>
          </w:p>
        </w:tc>
        <w:tc>
          <w:tcPr>
            <w:tcW w:w="824" w:type="pct"/>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4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8">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RPr="00820DAF" w:rsidTr="00FD79CF">
        <w:trPr>
          <w:trHeight w:val="1297"/>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2</w:t>
            </w:r>
          </w:p>
        </w:tc>
        <w:tc>
          <w:tcPr>
            <w:tcW w:w="1114"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Методы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изучения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природы</w:t>
            </w:r>
            <w:proofErr w:type="spellEnd"/>
          </w:p>
        </w:tc>
        <w:tc>
          <w:tcPr>
            <w:tcW w:w="824"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9">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RPr="00820DAF" w:rsidTr="00FD79CF">
        <w:trPr>
          <w:trHeight w:val="276"/>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3</w:t>
            </w:r>
          </w:p>
        </w:tc>
        <w:tc>
          <w:tcPr>
            <w:tcW w:w="1114"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Организмы</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тела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природы</w:t>
            </w:r>
            <w:proofErr w:type="spellEnd"/>
          </w:p>
        </w:tc>
        <w:tc>
          <w:tcPr>
            <w:tcW w:w="824"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10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0">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RPr="00820DAF" w:rsidTr="00FD79CF">
        <w:trPr>
          <w:trHeight w:val="1675"/>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4</w:t>
            </w:r>
          </w:p>
        </w:tc>
        <w:tc>
          <w:tcPr>
            <w:tcW w:w="1114"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Организмы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среда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обитания</w:t>
            </w:r>
            <w:proofErr w:type="spellEnd"/>
          </w:p>
        </w:tc>
        <w:tc>
          <w:tcPr>
            <w:tcW w:w="824"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6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1">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RPr="00820DAF" w:rsidTr="00FD79CF">
        <w:trPr>
          <w:trHeight w:val="144"/>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5</w:t>
            </w:r>
          </w:p>
        </w:tc>
        <w:tc>
          <w:tcPr>
            <w:tcW w:w="1114"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Природные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сообщества</w:t>
            </w:r>
            <w:proofErr w:type="spellEnd"/>
          </w:p>
        </w:tc>
        <w:tc>
          <w:tcPr>
            <w:tcW w:w="824"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6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2">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RPr="00820DAF" w:rsidTr="00FD79CF">
        <w:trPr>
          <w:trHeight w:val="144"/>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lastRenderedPageBreak/>
              <w:t>6</w:t>
            </w:r>
          </w:p>
        </w:tc>
        <w:tc>
          <w:tcPr>
            <w:tcW w:w="1114"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Живая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природа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человек</w:t>
            </w:r>
            <w:proofErr w:type="spellEnd"/>
          </w:p>
        </w:tc>
        <w:tc>
          <w:tcPr>
            <w:tcW w:w="824"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3">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RPr="00820DAF" w:rsidTr="00FD79CF">
        <w:trPr>
          <w:trHeight w:val="144"/>
          <w:jc w:val="center"/>
        </w:trPr>
        <w:tc>
          <w:tcPr>
            <w:tcW w:w="513"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7</w:t>
            </w:r>
          </w:p>
        </w:tc>
        <w:tc>
          <w:tcPr>
            <w:tcW w:w="1114"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Резервное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p>
        </w:tc>
        <w:tc>
          <w:tcPr>
            <w:tcW w:w="824"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1 </w:t>
            </w:r>
          </w:p>
        </w:tc>
        <w:tc>
          <w:tcPr>
            <w:tcW w:w="2549"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4">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413368</w:t>
              </w:r>
            </w:hyperlink>
          </w:p>
        </w:tc>
      </w:tr>
      <w:tr w:rsidR="00554DDE" w:rsidTr="00FD79CF">
        <w:trPr>
          <w:trHeight w:val="144"/>
          <w:jc w:val="center"/>
        </w:trPr>
        <w:tc>
          <w:tcPr>
            <w:tcW w:w="1627"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ОБЩЕЕ КОЛИЧЕСТВО ЧАСОВ ПО ПРОГРАММЕ</w:t>
            </w:r>
          </w:p>
        </w:tc>
        <w:tc>
          <w:tcPr>
            <w:tcW w:w="824" w:type="pct"/>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2549" w:type="pct"/>
            <w:gridSpan w:val="2"/>
            <w:tcMar>
              <w:top w:w="50" w:type="dxa"/>
              <w:left w:w="100" w:type="dxa"/>
            </w:tcMar>
            <w:vAlign w:val="center"/>
          </w:tcPr>
          <w:p w:rsidR="00554DDE" w:rsidRDefault="00554DDE"/>
        </w:tc>
      </w:tr>
    </w:tbl>
    <w:p w:rsidR="00FD79CF" w:rsidRDefault="00583BBF">
      <w:pPr>
        <w:spacing w:after="0"/>
        <w:ind w:left="120"/>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 xml:space="preserve"> </w:t>
      </w:r>
    </w:p>
    <w:p w:rsidR="00554DDE" w:rsidRDefault="00583BBF">
      <w:pPr>
        <w:spacing w:after="0"/>
        <w:ind w:left="120"/>
      </w:pPr>
      <w:r>
        <w:rPr>
          <w:rFonts w:ascii="Times New Roman" w:eastAsia="Times New Roman" w:hAnsi="Times New Roman" w:cs="Times New Roman"/>
          <w:b/>
          <w:color w:val="000000"/>
          <w:sz w:val="28"/>
          <w:szCs w:val="28"/>
        </w:rPr>
        <w:t xml:space="preserve">6 КЛАСС </w:t>
      </w:r>
    </w:p>
    <w:tbl>
      <w:tblPr>
        <w:tblStyle w:val="9"/>
        <w:tblW w:w="4475"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3287"/>
        <w:gridCol w:w="1646"/>
        <w:gridCol w:w="3125"/>
      </w:tblGrid>
      <w:tr w:rsidR="00FD79CF" w:rsidTr="00FD79CF">
        <w:trPr>
          <w:trHeight w:val="1746"/>
          <w:jc w:val="center"/>
        </w:trPr>
        <w:tc>
          <w:tcPr>
            <w:tcW w:w="428" w:type="pct"/>
            <w:tcMar>
              <w:top w:w="50" w:type="dxa"/>
              <w:left w:w="100" w:type="dxa"/>
            </w:tcMar>
            <w:vAlign w:val="center"/>
          </w:tcPr>
          <w:p w:rsidR="00FD79CF" w:rsidRDefault="00FD79CF">
            <w:pPr>
              <w:ind w:left="135"/>
            </w:pPr>
            <w:r>
              <w:rPr>
                <w:rFonts w:ascii="Times New Roman" w:eastAsia="Times New Roman" w:hAnsi="Times New Roman" w:cs="Times New Roman"/>
                <w:b/>
                <w:color w:val="000000"/>
                <w:sz w:val="24"/>
                <w:szCs w:val="24"/>
              </w:rPr>
              <w:t xml:space="preserve">№ п/п </w:t>
            </w:r>
          </w:p>
          <w:p w:rsidR="00FD79CF" w:rsidRDefault="00FD79CF">
            <w:pPr>
              <w:ind w:left="135"/>
            </w:pPr>
          </w:p>
        </w:tc>
        <w:tc>
          <w:tcPr>
            <w:tcW w:w="1865" w:type="pct"/>
            <w:tcMar>
              <w:top w:w="50" w:type="dxa"/>
              <w:left w:w="100" w:type="dxa"/>
            </w:tcMar>
            <w:vAlign w:val="center"/>
          </w:tcPr>
          <w:p w:rsidR="00FD79CF" w:rsidRDefault="00FD79CF">
            <w:pPr>
              <w:ind w:left="135"/>
            </w:pPr>
            <w:proofErr w:type="spellStart"/>
            <w:r>
              <w:rPr>
                <w:rFonts w:ascii="Times New Roman" w:eastAsia="Times New Roman" w:hAnsi="Times New Roman" w:cs="Times New Roman"/>
                <w:b/>
                <w:color w:val="000000"/>
                <w:sz w:val="24"/>
                <w:szCs w:val="24"/>
              </w:rPr>
              <w:t>Наименование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разделов</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тем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программы</w:t>
            </w:r>
            <w:proofErr w:type="spellEnd"/>
            <w:r>
              <w:rPr>
                <w:rFonts w:ascii="Times New Roman" w:eastAsia="Times New Roman" w:hAnsi="Times New Roman" w:cs="Times New Roman"/>
                <w:b/>
                <w:color w:val="000000"/>
                <w:sz w:val="24"/>
                <w:szCs w:val="24"/>
              </w:rPr>
              <w:t xml:space="preserve"> </w:t>
            </w:r>
          </w:p>
          <w:p w:rsidR="00FD79CF" w:rsidRDefault="00FD79CF">
            <w:pPr>
              <w:ind w:left="135"/>
            </w:pPr>
          </w:p>
        </w:tc>
        <w:tc>
          <w:tcPr>
            <w:tcW w:w="934" w:type="pct"/>
            <w:tcMar>
              <w:top w:w="50" w:type="dxa"/>
              <w:left w:w="100" w:type="dxa"/>
            </w:tcMar>
            <w:vAlign w:val="center"/>
          </w:tcPr>
          <w:p w:rsidR="00FD79CF" w:rsidRDefault="00FD79CF">
            <w:proofErr w:type="spellStart"/>
            <w:r>
              <w:rPr>
                <w:rFonts w:ascii="Times New Roman" w:eastAsia="Times New Roman" w:hAnsi="Times New Roman" w:cs="Times New Roman"/>
                <w:b/>
                <w:color w:val="000000"/>
                <w:sz w:val="24"/>
                <w:szCs w:val="24"/>
              </w:rPr>
              <w:t>Количество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часов</w:t>
            </w:r>
            <w:proofErr w:type="spellEnd"/>
          </w:p>
        </w:tc>
        <w:tc>
          <w:tcPr>
            <w:tcW w:w="1773" w:type="pct"/>
            <w:tcMar>
              <w:top w:w="50" w:type="dxa"/>
              <w:left w:w="100" w:type="dxa"/>
            </w:tcMar>
            <w:vAlign w:val="center"/>
          </w:tcPr>
          <w:p w:rsidR="00FD79CF" w:rsidRDefault="00FD79CF">
            <w:pPr>
              <w:ind w:left="135"/>
            </w:pPr>
            <w:proofErr w:type="spellStart"/>
            <w:r>
              <w:rPr>
                <w:rFonts w:ascii="Times New Roman" w:eastAsia="Times New Roman" w:hAnsi="Times New Roman" w:cs="Times New Roman"/>
                <w:b/>
                <w:color w:val="000000"/>
                <w:sz w:val="24"/>
                <w:szCs w:val="24"/>
              </w:rPr>
              <w:t>Электронные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цифровые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образовательные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ресурсы</w:t>
            </w:r>
            <w:proofErr w:type="spellEnd"/>
            <w:r>
              <w:rPr>
                <w:rFonts w:ascii="Times New Roman" w:eastAsia="Times New Roman" w:hAnsi="Times New Roman" w:cs="Times New Roman"/>
                <w:b/>
                <w:color w:val="000000"/>
                <w:sz w:val="24"/>
                <w:szCs w:val="24"/>
              </w:rPr>
              <w:t xml:space="preserve"> </w:t>
            </w:r>
          </w:p>
          <w:p w:rsidR="00FD79CF" w:rsidRDefault="00FD79CF">
            <w:pPr>
              <w:ind w:left="135"/>
            </w:pPr>
          </w:p>
        </w:tc>
      </w:tr>
      <w:tr w:rsidR="00FD79CF" w:rsidRPr="00820DAF" w:rsidTr="00FD79CF">
        <w:trPr>
          <w:trHeight w:val="145"/>
          <w:jc w:val="center"/>
        </w:trPr>
        <w:tc>
          <w:tcPr>
            <w:tcW w:w="428" w:type="pct"/>
            <w:tcMar>
              <w:top w:w="50" w:type="dxa"/>
              <w:left w:w="100" w:type="dxa"/>
            </w:tcMar>
            <w:vAlign w:val="center"/>
          </w:tcPr>
          <w:p w:rsidR="00FD79CF" w:rsidRDefault="00FD79CF">
            <w:r>
              <w:rPr>
                <w:rFonts w:ascii="Times New Roman" w:eastAsia="Times New Roman" w:hAnsi="Times New Roman" w:cs="Times New Roman"/>
                <w:color w:val="000000"/>
                <w:sz w:val="24"/>
                <w:szCs w:val="24"/>
              </w:rPr>
              <w:t>1</w:t>
            </w:r>
          </w:p>
        </w:tc>
        <w:tc>
          <w:tcPr>
            <w:tcW w:w="1865" w:type="pct"/>
            <w:tcMar>
              <w:top w:w="50" w:type="dxa"/>
              <w:left w:w="100" w:type="dxa"/>
            </w:tcMar>
            <w:vAlign w:val="center"/>
          </w:tcPr>
          <w:p w:rsidR="00FD79CF" w:rsidRDefault="00FD79CF">
            <w:pPr>
              <w:ind w:left="135"/>
            </w:pPr>
            <w:proofErr w:type="spellStart"/>
            <w:r>
              <w:rPr>
                <w:rFonts w:ascii="Times New Roman" w:eastAsia="Times New Roman" w:hAnsi="Times New Roman" w:cs="Times New Roman"/>
                <w:color w:val="000000"/>
                <w:sz w:val="24"/>
                <w:szCs w:val="24"/>
              </w:rPr>
              <w:t>Растительный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организм</w:t>
            </w:r>
            <w:proofErr w:type="spellEnd"/>
          </w:p>
        </w:tc>
        <w:tc>
          <w:tcPr>
            <w:tcW w:w="934" w:type="pct"/>
            <w:tcMar>
              <w:top w:w="50" w:type="dxa"/>
              <w:left w:w="100" w:type="dxa"/>
            </w:tcMar>
            <w:vAlign w:val="center"/>
          </w:tcPr>
          <w:p w:rsidR="00FD79CF" w:rsidRDefault="00FD79CF">
            <w:pPr>
              <w:ind w:left="135"/>
              <w:jc w:val="center"/>
            </w:pPr>
            <w:r>
              <w:rPr>
                <w:rFonts w:ascii="Times New Roman" w:eastAsia="Times New Roman" w:hAnsi="Times New Roman" w:cs="Times New Roman"/>
                <w:color w:val="000000"/>
                <w:sz w:val="24"/>
                <w:szCs w:val="24"/>
              </w:rPr>
              <w:t xml:space="preserve"> 8 </w:t>
            </w:r>
          </w:p>
        </w:tc>
        <w:tc>
          <w:tcPr>
            <w:tcW w:w="1773" w:type="pct"/>
            <w:tcMar>
              <w:top w:w="50" w:type="dxa"/>
              <w:left w:w="100" w:type="dxa"/>
            </w:tcMar>
            <w:vAlign w:val="center"/>
          </w:tcPr>
          <w:p w:rsidR="00FD79CF" w:rsidRPr="00290A75" w:rsidRDefault="00FD79C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5">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4148</w:t>
              </w:r>
              <w:r>
                <w:rPr>
                  <w:rFonts w:ascii="Times New Roman" w:eastAsia="Times New Roman" w:hAnsi="Times New Roman" w:cs="Times New Roman"/>
                  <w:color w:val="0000FF"/>
                  <w:u w:val="single"/>
                </w:rPr>
                <w:t>d</w:t>
              </w:r>
              <w:r w:rsidRPr="00290A75">
                <w:rPr>
                  <w:rFonts w:ascii="Times New Roman" w:eastAsia="Times New Roman" w:hAnsi="Times New Roman" w:cs="Times New Roman"/>
                  <w:color w:val="0000FF"/>
                  <w:u w:val="single"/>
                  <w:lang w:val="ru-RU"/>
                </w:rPr>
                <w:t>0</w:t>
              </w:r>
            </w:hyperlink>
          </w:p>
        </w:tc>
      </w:tr>
      <w:tr w:rsidR="00FD79CF" w:rsidRPr="00820DAF" w:rsidTr="00FD79CF">
        <w:trPr>
          <w:trHeight w:val="145"/>
          <w:jc w:val="center"/>
        </w:trPr>
        <w:tc>
          <w:tcPr>
            <w:tcW w:w="428" w:type="pct"/>
            <w:tcMar>
              <w:top w:w="50" w:type="dxa"/>
              <w:left w:w="100" w:type="dxa"/>
            </w:tcMar>
            <w:vAlign w:val="center"/>
          </w:tcPr>
          <w:p w:rsidR="00FD79CF" w:rsidRDefault="00FD79CF">
            <w:r>
              <w:rPr>
                <w:rFonts w:ascii="Times New Roman" w:eastAsia="Times New Roman" w:hAnsi="Times New Roman" w:cs="Times New Roman"/>
                <w:color w:val="000000"/>
                <w:sz w:val="24"/>
                <w:szCs w:val="24"/>
              </w:rPr>
              <w:t>2</w:t>
            </w:r>
          </w:p>
        </w:tc>
        <w:tc>
          <w:tcPr>
            <w:tcW w:w="1865" w:type="pct"/>
            <w:tcMar>
              <w:top w:w="50" w:type="dxa"/>
              <w:left w:w="100" w:type="dxa"/>
            </w:tcMar>
            <w:vAlign w:val="center"/>
          </w:tcPr>
          <w:p w:rsidR="00FD79CF" w:rsidRPr="00290A75" w:rsidRDefault="00FD79CF">
            <w:pPr>
              <w:ind w:left="135"/>
              <w:rPr>
                <w:lang w:val="ru-RU"/>
              </w:rPr>
            </w:pPr>
            <w:r w:rsidRPr="00290A75">
              <w:rPr>
                <w:rFonts w:ascii="Times New Roman" w:eastAsia="Times New Roman" w:hAnsi="Times New Roman" w:cs="Times New Roman"/>
                <w:color w:val="000000"/>
                <w:sz w:val="24"/>
                <w:szCs w:val="24"/>
                <w:lang w:val="ru-RU"/>
              </w:rPr>
              <w:t>Строение и многообразие покрытосеменных растений</w:t>
            </w:r>
          </w:p>
        </w:tc>
        <w:tc>
          <w:tcPr>
            <w:tcW w:w="934" w:type="pct"/>
            <w:tcMar>
              <w:top w:w="50" w:type="dxa"/>
              <w:left w:w="100" w:type="dxa"/>
            </w:tcMar>
            <w:vAlign w:val="center"/>
          </w:tcPr>
          <w:p w:rsidR="00FD79CF" w:rsidRDefault="00FD79C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11 </w:t>
            </w:r>
          </w:p>
        </w:tc>
        <w:tc>
          <w:tcPr>
            <w:tcW w:w="1773" w:type="pct"/>
            <w:tcMar>
              <w:top w:w="50" w:type="dxa"/>
              <w:left w:w="100" w:type="dxa"/>
            </w:tcMar>
            <w:vAlign w:val="center"/>
          </w:tcPr>
          <w:p w:rsidR="00FD79CF" w:rsidRPr="00290A75" w:rsidRDefault="00FD79C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6">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4148</w:t>
              </w:r>
              <w:r>
                <w:rPr>
                  <w:rFonts w:ascii="Times New Roman" w:eastAsia="Times New Roman" w:hAnsi="Times New Roman" w:cs="Times New Roman"/>
                  <w:color w:val="0000FF"/>
                  <w:u w:val="single"/>
                </w:rPr>
                <w:t>d</w:t>
              </w:r>
              <w:r w:rsidRPr="00290A75">
                <w:rPr>
                  <w:rFonts w:ascii="Times New Roman" w:eastAsia="Times New Roman" w:hAnsi="Times New Roman" w:cs="Times New Roman"/>
                  <w:color w:val="0000FF"/>
                  <w:u w:val="single"/>
                  <w:lang w:val="ru-RU"/>
                </w:rPr>
                <w:t>0</w:t>
              </w:r>
            </w:hyperlink>
          </w:p>
        </w:tc>
      </w:tr>
      <w:tr w:rsidR="00FD79CF" w:rsidRPr="00820DAF" w:rsidTr="00FD79CF">
        <w:trPr>
          <w:trHeight w:val="145"/>
          <w:jc w:val="center"/>
        </w:trPr>
        <w:tc>
          <w:tcPr>
            <w:tcW w:w="428" w:type="pct"/>
            <w:tcMar>
              <w:top w:w="50" w:type="dxa"/>
              <w:left w:w="100" w:type="dxa"/>
            </w:tcMar>
            <w:vAlign w:val="center"/>
          </w:tcPr>
          <w:p w:rsidR="00FD79CF" w:rsidRDefault="00FD79CF">
            <w:r>
              <w:rPr>
                <w:rFonts w:ascii="Times New Roman" w:eastAsia="Times New Roman" w:hAnsi="Times New Roman" w:cs="Times New Roman"/>
                <w:color w:val="000000"/>
                <w:sz w:val="24"/>
                <w:szCs w:val="24"/>
              </w:rPr>
              <w:t>3</w:t>
            </w:r>
          </w:p>
        </w:tc>
        <w:tc>
          <w:tcPr>
            <w:tcW w:w="1865" w:type="pct"/>
            <w:tcMar>
              <w:top w:w="50" w:type="dxa"/>
              <w:left w:w="100" w:type="dxa"/>
            </w:tcMar>
            <w:vAlign w:val="center"/>
          </w:tcPr>
          <w:p w:rsidR="00FD79CF" w:rsidRDefault="00FD79CF">
            <w:pPr>
              <w:ind w:left="135"/>
            </w:pPr>
            <w:proofErr w:type="spellStart"/>
            <w:r>
              <w:rPr>
                <w:rFonts w:ascii="Times New Roman" w:eastAsia="Times New Roman" w:hAnsi="Times New Roman" w:cs="Times New Roman"/>
                <w:color w:val="000000"/>
                <w:sz w:val="24"/>
                <w:szCs w:val="24"/>
              </w:rPr>
              <w:t>Жизнедеятельность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растительного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организма</w:t>
            </w:r>
            <w:proofErr w:type="spellEnd"/>
          </w:p>
        </w:tc>
        <w:tc>
          <w:tcPr>
            <w:tcW w:w="934" w:type="pct"/>
            <w:tcMar>
              <w:top w:w="50" w:type="dxa"/>
              <w:left w:w="100" w:type="dxa"/>
            </w:tcMar>
            <w:vAlign w:val="center"/>
          </w:tcPr>
          <w:p w:rsidR="00FD79CF" w:rsidRDefault="00FD79CF">
            <w:pPr>
              <w:ind w:left="135"/>
              <w:jc w:val="center"/>
            </w:pPr>
            <w:r>
              <w:rPr>
                <w:rFonts w:ascii="Times New Roman" w:eastAsia="Times New Roman" w:hAnsi="Times New Roman" w:cs="Times New Roman"/>
                <w:color w:val="000000"/>
                <w:sz w:val="24"/>
                <w:szCs w:val="24"/>
              </w:rPr>
              <w:t xml:space="preserve"> 14 </w:t>
            </w:r>
          </w:p>
        </w:tc>
        <w:tc>
          <w:tcPr>
            <w:tcW w:w="1773" w:type="pct"/>
            <w:tcMar>
              <w:top w:w="50" w:type="dxa"/>
              <w:left w:w="100" w:type="dxa"/>
            </w:tcMar>
            <w:vAlign w:val="center"/>
          </w:tcPr>
          <w:p w:rsidR="00FD79CF" w:rsidRPr="00290A75" w:rsidRDefault="00FD79C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7">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4148</w:t>
              </w:r>
              <w:r>
                <w:rPr>
                  <w:rFonts w:ascii="Times New Roman" w:eastAsia="Times New Roman" w:hAnsi="Times New Roman" w:cs="Times New Roman"/>
                  <w:color w:val="0000FF"/>
                  <w:u w:val="single"/>
                </w:rPr>
                <w:t>d</w:t>
              </w:r>
              <w:r w:rsidRPr="00290A75">
                <w:rPr>
                  <w:rFonts w:ascii="Times New Roman" w:eastAsia="Times New Roman" w:hAnsi="Times New Roman" w:cs="Times New Roman"/>
                  <w:color w:val="0000FF"/>
                  <w:u w:val="single"/>
                  <w:lang w:val="ru-RU"/>
                </w:rPr>
                <w:t>0</w:t>
              </w:r>
            </w:hyperlink>
          </w:p>
        </w:tc>
      </w:tr>
      <w:tr w:rsidR="00FD79CF" w:rsidRPr="00820DAF" w:rsidTr="00FD79CF">
        <w:trPr>
          <w:trHeight w:val="145"/>
          <w:jc w:val="center"/>
        </w:trPr>
        <w:tc>
          <w:tcPr>
            <w:tcW w:w="428" w:type="pct"/>
            <w:tcMar>
              <w:top w:w="50" w:type="dxa"/>
              <w:left w:w="100" w:type="dxa"/>
            </w:tcMar>
            <w:vAlign w:val="center"/>
          </w:tcPr>
          <w:p w:rsidR="00FD79CF" w:rsidRDefault="00FD79CF">
            <w:r>
              <w:rPr>
                <w:rFonts w:ascii="Times New Roman" w:eastAsia="Times New Roman" w:hAnsi="Times New Roman" w:cs="Times New Roman"/>
                <w:color w:val="000000"/>
                <w:sz w:val="24"/>
                <w:szCs w:val="24"/>
              </w:rPr>
              <w:t>4</w:t>
            </w:r>
          </w:p>
        </w:tc>
        <w:tc>
          <w:tcPr>
            <w:tcW w:w="1865" w:type="pct"/>
            <w:tcMar>
              <w:top w:w="50" w:type="dxa"/>
              <w:left w:w="100" w:type="dxa"/>
            </w:tcMar>
            <w:vAlign w:val="center"/>
          </w:tcPr>
          <w:p w:rsidR="00FD79CF" w:rsidRDefault="00FD79CF">
            <w:pPr>
              <w:ind w:left="135"/>
            </w:pPr>
            <w:proofErr w:type="spellStart"/>
            <w:r>
              <w:rPr>
                <w:rFonts w:ascii="Times New Roman" w:eastAsia="Times New Roman" w:hAnsi="Times New Roman" w:cs="Times New Roman"/>
                <w:color w:val="000000"/>
                <w:sz w:val="24"/>
                <w:szCs w:val="24"/>
              </w:rPr>
              <w:t>Резервное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p>
        </w:tc>
        <w:tc>
          <w:tcPr>
            <w:tcW w:w="934" w:type="pct"/>
            <w:tcMar>
              <w:top w:w="50" w:type="dxa"/>
              <w:left w:w="100" w:type="dxa"/>
            </w:tcMar>
            <w:vAlign w:val="center"/>
          </w:tcPr>
          <w:p w:rsidR="00FD79CF" w:rsidRDefault="00FD79CF">
            <w:pPr>
              <w:ind w:left="135"/>
              <w:jc w:val="center"/>
            </w:pPr>
            <w:r>
              <w:rPr>
                <w:rFonts w:ascii="Times New Roman" w:eastAsia="Times New Roman" w:hAnsi="Times New Roman" w:cs="Times New Roman"/>
                <w:color w:val="000000"/>
                <w:sz w:val="24"/>
                <w:szCs w:val="24"/>
              </w:rPr>
              <w:t xml:space="preserve"> 1 </w:t>
            </w:r>
          </w:p>
        </w:tc>
        <w:tc>
          <w:tcPr>
            <w:tcW w:w="1773" w:type="pct"/>
            <w:tcMar>
              <w:top w:w="50" w:type="dxa"/>
              <w:left w:w="100" w:type="dxa"/>
            </w:tcMar>
            <w:vAlign w:val="center"/>
          </w:tcPr>
          <w:p w:rsidR="00FD79CF" w:rsidRPr="00290A75" w:rsidRDefault="00FD79C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8">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4148</w:t>
              </w:r>
              <w:r>
                <w:rPr>
                  <w:rFonts w:ascii="Times New Roman" w:eastAsia="Times New Roman" w:hAnsi="Times New Roman" w:cs="Times New Roman"/>
                  <w:color w:val="0000FF"/>
                  <w:u w:val="single"/>
                </w:rPr>
                <w:t>d</w:t>
              </w:r>
              <w:r w:rsidRPr="00290A75">
                <w:rPr>
                  <w:rFonts w:ascii="Times New Roman" w:eastAsia="Times New Roman" w:hAnsi="Times New Roman" w:cs="Times New Roman"/>
                  <w:color w:val="0000FF"/>
                  <w:u w:val="single"/>
                  <w:lang w:val="ru-RU"/>
                </w:rPr>
                <w:t>0</w:t>
              </w:r>
            </w:hyperlink>
          </w:p>
        </w:tc>
      </w:tr>
      <w:tr w:rsidR="00FD79CF" w:rsidTr="00FD79CF">
        <w:trPr>
          <w:trHeight w:val="145"/>
          <w:jc w:val="center"/>
        </w:trPr>
        <w:tc>
          <w:tcPr>
            <w:tcW w:w="2293" w:type="pct"/>
            <w:gridSpan w:val="2"/>
            <w:tcMar>
              <w:top w:w="50" w:type="dxa"/>
              <w:left w:w="100" w:type="dxa"/>
            </w:tcMar>
            <w:vAlign w:val="center"/>
          </w:tcPr>
          <w:p w:rsidR="00FD79CF" w:rsidRPr="00290A75" w:rsidRDefault="00FD79CF">
            <w:pPr>
              <w:ind w:left="135"/>
              <w:rPr>
                <w:lang w:val="ru-RU"/>
              </w:rPr>
            </w:pPr>
            <w:r w:rsidRPr="00290A75">
              <w:rPr>
                <w:rFonts w:ascii="Times New Roman" w:eastAsia="Times New Roman" w:hAnsi="Times New Roman" w:cs="Times New Roman"/>
                <w:color w:val="000000"/>
                <w:sz w:val="24"/>
                <w:szCs w:val="24"/>
                <w:lang w:val="ru-RU"/>
              </w:rPr>
              <w:t>ОБЩЕЕ КОЛИЧЕСТВО ЧАСОВ ПО ПРОГРАММЕ</w:t>
            </w:r>
          </w:p>
        </w:tc>
        <w:tc>
          <w:tcPr>
            <w:tcW w:w="934" w:type="pct"/>
            <w:tcMar>
              <w:top w:w="50" w:type="dxa"/>
              <w:left w:w="100" w:type="dxa"/>
            </w:tcMar>
            <w:vAlign w:val="center"/>
          </w:tcPr>
          <w:p w:rsidR="00FD79CF" w:rsidRDefault="00FD79C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773" w:type="pct"/>
            <w:tcMar>
              <w:top w:w="50" w:type="dxa"/>
              <w:left w:w="100" w:type="dxa"/>
            </w:tcMar>
            <w:vAlign w:val="center"/>
          </w:tcPr>
          <w:p w:rsidR="00FD79CF" w:rsidRDefault="00FD79CF"/>
        </w:tc>
      </w:tr>
    </w:tbl>
    <w:p w:rsidR="00FD79CF" w:rsidRDefault="00FD79CF">
      <w:pPr>
        <w:spacing w:after="0"/>
        <w:ind w:left="120"/>
        <w:rPr>
          <w:rFonts w:ascii="Times New Roman" w:eastAsia="Times New Roman" w:hAnsi="Times New Roman" w:cs="Times New Roman"/>
          <w:b/>
          <w:color w:val="000000"/>
          <w:sz w:val="28"/>
          <w:szCs w:val="28"/>
          <w:lang w:val="ru-RU"/>
        </w:rPr>
      </w:pPr>
    </w:p>
    <w:p w:rsidR="00554DDE" w:rsidRDefault="00583BBF">
      <w:pPr>
        <w:spacing w:after="0"/>
        <w:ind w:left="120"/>
      </w:pPr>
      <w:r>
        <w:rPr>
          <w:rFonts w:ascii="Times New Roman" w:eastAsia="Times New Roman" w:hAnsi="Times New Roman" w:cs="Times New Roman"/>
          <w:b/>
          <w:color w:val="000000"/>
          <w:sz w:val="28"/>
          <w:szCs w:val="28"/>
        </w:rPr>
        <w:t xml:space="preserve">7 КЛАСС </w:t>
      </w:r>
    </w:p>
    <w:tbl>
      <w:tblPr>
        <w:tblStyle w:val="8"/>
        <w:tblW w:w="4451"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3711"/>
        <w:gridCol w:w="1491"/>
        <w:gridCol w:w="2837"/>
      </w:tblGrid>
      <w:tr w:rsidR="00554DDE" w:rsidTr="00FD79CF">
        <w:trPr>
          <w:trHeight w:val="146"/>
          <w:jc w:val="center"/>
        </w:trPr>
        <w:tc>
          <w:tcPr>
            <w:tcW w:w="447" w:type="pct"/>
            <w:vMerge w:val="restart"/>
            <w:tcMar>
              <w:top w:w="50" w:type="dxa"/>
              <w:left w:w="100" w:type="dxa"/>
            </w:tcMar>
            <w:vAlign w:val="center"/>
          </w:tcPr>
          <w:p w:rsidR="00554DDE" w:rsidRDefault="00583BBF">
            <w:pPr>
              <w:ind w:left="135"/>
            </w:pPr>
            <w:r>
              <w:rPr>
                <w:rFonts w:ascii="Times New Roman" w:eastAsia="Times New Roman" w:hAnsi="Times New Roman" w:cs="Times New Roman"/>
                <w:b/>
                <w:color w:val="000000"/>
                <w:sz w:val="24"/>
                <w:szCs w:val="24"/>
              </w:rPr>
              <w:t xml:space="preserve">№ п/п </w:t>
            </w:r>
          </w:p>
          <w:p w:rsidR="00554DDE" w:rsidRDefault="00554DDE">
            <w:pPr>
              <w:ind w:left="135"/>
            </w:pPr>
          </w:p>
        </w:tc>
        <w:tc>
          <w:tcPr>
            <w:tcW w:w="2150" w:type="pct"/>
            <w:vMerge w:val="restar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Наименование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разделов</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тем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программы</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c>
          <w:tcPr>
            <w:tcW w:w="828" w:type="pct"/>
            <w:tcMar>
              <w:top w:w="50" w:type="dxa"/>
              <w:left w:w="100" w:type="dxa"/>
            </w:tcMar>
            <w:vAlign w:val="center"/>
          </w:tcPr>
          <w:p w:rsidR="00554DDE" w:rsidRDefault="00583BBF">
            <w:proofErr w:type="spellStart"/>
            <w:r>
              <w:rPr>
                <w:rFonts w:ascii="Times New Roman" w:eastAsia="Times New Roman" w:hAnsi="Times New Roman" w:cs="Times New Roman"/>
                <w:b/>
                <w:color w:val="000000"/>
                <w:sz w:val="24"/>
                <w:szCs w:val="24"/>
              </w:rPr>
              <w:t>Количество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часов</w:t>
            </w:r>
            <w:proofErr w:type="spellEnd"/>
          </w:p>
        </w:tc>
        <w:tc>
          <w:tcPr>
            <w:tcW w:w="1575" w:type="pct"/>
            <w:vMerge w:val="restar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Электронные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цифровые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образовательные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ресурсы</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r>
      <w:tr w:rsidR="00554DDE" w:rsidTr="00FD79CF">
        <w:trPr>
          <w:trHeight w:val="146"/>
          <w:jc w:val="center"/>
        </w:trPr>
        <w:tc>
          <w:tcPr>
            <w:tcW w:w="447" w:type="pct"/>
            <w:vMerge/>
            <w:tcMar>
              <w:top w:w="50" w:type="dxa"/>
              <w:left w:w="100" w:type="dxa"/>
            </w:tcMar>
            <w:vAlign w:val="center"/>
          </w:tcPr>
          <w:p w:rsidR="00554DDE" w:rsidRDefault="00554DDE">
            <w:pPr>
              <w:widowControl w:val="0"/>
              <w:pBdr>
                <w:top w:val="nil"/>
                <w:left w:val="nil"/>
                <w:bottom w:val="nil"/>
                <w:right w:val="nil"/>
                <w:between w:val="nil"/>
              </w:pBdr>
            </w:pPr>
          </w:p>
        </w:tc>
        <w:tc>
          <w:tcPr>
            <w:tcW w:w="2150" w:type="pct"/>
            <w:vMerge/>
            <w:tcMar>
              <w:top w:w="50" w:type="dxa"/>
              <w:left w:w="100" w:type="dxa"/>
            </w:tcMar>
            <w:vAlign w:val="center"/>
          </w:tcPr>
          <w:p w:rsidR="00554DDE" w:rsidRDefault="00554DDE">
            <w:pPr>
              <w:widowControl w:val="0"/>
              <w:pBdr>
                <w:top w:val="nil"/>
                <w:left w:val="nil"/>
                <w:bottom w:val="nil"/>
                <w:right w:val="nil"/>
                <w:between w:val="nil"/>
              </w:pBdr>
            </w:pPr>
          </w:p>
        </w:tc>
        <w:tc>
          <w:tcPr>
            <w:tcW w:w="828"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Всего</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c>
          <w:tcPr>
            <w:tcW w:w="1575" w:type="pct"/>
            <w:vMerge/>
            <w:tcMar>
              <w:top w:w="50" w:type="dxa"/>
              <w:left w:w="100" w:type="dxa"/>
            </w:tcMar>
            <w:vAlign w:val="center"/>
          </w:tcPr>
          <w:p w:rsidR="00554DDE" w:rsidRDefault="00554DDE">
            <w:pPr>
              <w:widowControl w:val="0"/>
              <w:pBdr>
                <w:top w:val="nil"/>
                <w:left w:val="nil"/>
                <w:bottom w:val="nil"/>
                <w:right w:val="nil"/>
                <w:between w:val="nil"/>
              </w:pBdr>
            </w:pPr>
          </w:p>
        </w:tc>
      </w:tr>
      <w:tr w:rsidR="00554DDE" w:rsidRPr="00820DAF" w:rsidTr="00FD79CF">
        <w:trPr>
          <w:trHeight w:val="146"/>
          <w:jc w:val="center"/>
        </w:trPr>
        <w:tc>
          <w:tcPr>
            <w:tcW w:w="447"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1</w:t>
            </w:r>
          </w:p>
        </w:tc>
        <w:tc>
          <w:tcPr>
            <w:tcW w:w="2150"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Систематические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группы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растений</w:t>
            </w:r>
            <w:proofErr w:type="spellEnd"/>
          </w:p>
        </w:tc>
        <w:tc>
          <w:tcPr>
            <w:tcW w:w="828"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19 </w:t>
            </w:r>
          </w:p>
        </w:tc>
        <w:tc>
          <w:tcPr>
            <w:tcW w:w="1575"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19">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416720</w:t>
              </w:r>
            </w:hyperlink>
          </w:p>
        </w:tc>
      </w:tr>
      <w:tr w:rsidR="00554DDE" w:rsidRPr="00820DAF" w:rsidTr="00FD79CF">
        <w:trPr>
          <w:trHeight w:val="146"/>
          <w:jc w:val="center"/>
        </w:trPr>
        <w:tc>
          <w:tcPr>
            <w:tcW w:w="447"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2</w:t>
            </w:r>
          </w:p>
        </w:tc>
        <w:tc>
          <w:tcPr>
            <w:tcW w:w="2150"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Развитие растительного мира на Земле</w:t>
            </w:r>
          </w:p>
        </w:tc>
        <w:tc>
          <w:tcPr>
            <w:tcW w:w="828" w:type="pct"/>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2 </w:t>
            </w:r>
          </w:p>
        </w:tc>
        <w:tc>
          <w:tcPr>
            <w:tcW w:w="1575"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0">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416720</w:t>
              </w:r>
            </w:hyperlink>
          </w:p>
        </w:tc>
      </w:tr>
      <w:tr w:rsidR="00554DDE" w:rsidRPr="00820DAF" w:rsidTr="00FD79CF">
        <w:trPr>
          <w:trHeight w:val="146"/>
          <w:jc w:val="center"/>
        </w:trPr>
        <w:tc>
          <w:tcPr>
            <w:tcW w:w="447"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3</w:t>
            </w:r>
          </w:p>
        </w:tc>
        <w:tc>
          <w:tcPr>
            <w:tcW w:w="2150"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Растения</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природных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сообществах</w:t>
            </w:r>
            <w:proofErr w:type="spellEnd"/>
          </w:p>
        </w:tc>
        <w:tc>
          <w:tcPr>
            <w:tcW w:w="828"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1575"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1">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416720</w:t>
              </w:r>
            </w:hyperlink>
          </w:p>
        </w:tc>
      </w:tr>
      <w:tr w:rsidR="00554DDE" w:rsidRPr="00820DAF" w:rsidTr="00FD79CF">
        <w:trPr>
          <w:trHeight w:val="146"/>
          <w:jc w:val="center"/>
        </w:trPr>
        <w:tc>
          <w:tcPr>
            <w:tcW w:w="447"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4</w:t>
            </w:r>
          </w:p>
        </w:tc>
        <w:tc>
          <w:tcPr>
            <w:tcW w:w="2150"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Растения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человек</w:t>
            </w:r>
            <w:proofErr w:type="spellEnd"/>
          </w:p>
        </w:tc>
        <w:tc>
          <w:tcPr>
            <w:tcW w:w="828"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1575"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2">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416720</w:t>
              </w:r>
            </w:hyperlink>
          </w:p>
        </w:tc>
      </w:tr>
      <w:tr w:rsidR="00554DDE" w:rsidRPr="00820DAF" w:rsidTr="00FD79CF">
        <w:trPr>
          <w:trHeight w:val="146"/>
          <w:jc w:val="center"/>
        </w:trPr>
        <w:tc>
          <w:tcPr>
            <w:tcW w:w="447" w:type="pct"/>
            <w:tcMar>
              <w:top w:w="50" w:type="dxa"/>
              <w:left w:w="100" w:type="dxa"/>
            </w:tcMar>
            <w:vAlign w:val="center"/>
          </w:tcPr>
          <w:p w:rsidR="00554DDE" w:rsidRDefault="00583BBF">
            <w:r>
              <w:rPr>
                <w:rFonts w:ascii="Times New Roman" w:eastAsia="Times New Roman" w:hAnsi="Times New Roman" w:cs="Times New Roman"/>
                <w:color w:val="000000"/>
                <w:sz w:val="24"/>
                <w:szCs w:val="24"/>
              </w:rPr>
              <w:t>5</w:t>
            </w:r>
          </w:p>
        </w:tc>
        <w:tc>
          <w:tcPr>
            <w:tcW w:w="2150" w:type="pct"/>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Грибы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Лишайники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Бактерии</w:t>
            </w:r>
            <w:proofErr w:type="spellEnd"/>
          </w:p>
        </w:tc>
        <w:tc>
          <w:tcPr>
            <w:tcW w:w="828" w:type="pct"/>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7 </w:t>
            </w:r>
          </w:p>
        </w:tc>
        <w:tc>
          <w:tcPr>
            <w:tcW w:w="1575" w:type="pct"/>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3">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416720</w:t>
              </w:r>
            </w:hyperlink>
          </w:p>
        </w:tc>
      </w:tr>
      <w:tr w:rsidR="00554DDE" w:rsidTr="00FD79CF">
        <w:trPr>
          <w:trHeight w:val="146"/>
          <w:jc w:val="center"/>
        </w:trPr>
        <w:tc>
          <w:tcPr>
            <w:tcW w:w="2597" w:type="pct"/>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ОБЩЕЕ КОЛИЧЕСТВО ЧАСОВ ПО </w:t>
            </w:r>
            <w:r w:rsidRPr="00290A75">
              <w:rPr>
                <w:rFonts w:ascii="Times New Roman" w:eastAsia="Times New Roman" w:hAnsi="Times New Roman" w:cs="Times New Roman"/>
                <w:color w:val="000000"/>
                <w:sz w:val="24"/>
                <w:szCs w:val="24"/>
                <w:lang w:val="ru-RU"/>
              </w:rPr>
              <w:lastRenderedPageBreak/>
              <w:t>ПРОГРАММЕ</w:t>
            </w:r>
          </w:p>
        </w:tc>
        <w:tc>
          <w:tcPr>
            <w:tcW w:w="828" w:type="pct"/>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lastRenderedPageBreak/>
              <w:t xml:space="preserve"> </w:t>
            </w:r>
            <w:r>
              <w:rPr>
                <w:rFonts w:ascii="Times New Roman" w:eastAsia="Times New Roman" w:hAnsi="Times New Roman" w:cs="Times New Roman"/>
                <w:color w:val="000000"/>
                <w:sz w:val="24"/>
                <w:szCs w:val="24"/>
              </w:rPr>
              <w:t xml:space="preserve">34 </w:t>
            </w:r>
          </w:p>
        </w:tc>
        <w:tc>
          <w:tcPr>
            <w:tcW w:w="1575" w:type="pct"/>
            <w:tcMar>
              <w:top w:w="50" w:type="dxa"/>
              <w:left w:w="100" w:type="dxa"/>
            </w:tcMar>
            <w:vAlign w:val="center"/>
          </w:tcPr>
          <w:p w:rsidR="00554DDE" w:rsidRDefault="00554DDE"/>
        </w:tc>
      </w:tr>
    </w:tbl>
    <w:p w:rsidR="00554DDE" w:rsidRDefault="00583BBF">
      <w:pPr>
        <w:spacing w:after="0"/>
        <w:ind w:left="120"/>
      </w:pPr>
      <w:r>
        <w:rPr>
          <w:rFonts w:ascii="Times New Roman" w:eastAsia="Times New Roman" w:hAnsi="Times New Roman" w:cs="Times New Roman"/>
          <w:b/>
          <w:color w:val="000000"/>
          <w:sz w:val="28"/>
          <w:szCs w:val="28"/>
        </w:rPr>
        <w:lastRenderedPageBreak/>
        <w:t xml:space="preserve">8 КЛАСС </w:t>
      </w:r>
    </w:p>
    <w:tbl>
      <w:tblPr>
        <w:tblStyle w:val="7"/>
        <w:tblW w:w="8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4041"/>
        <w:gridCol w:w="1309"/>
        <w:gridCol w:w="2455"/>
      </w:tblGrid>
      <w:tr w:rsidR="00554DDE" w:rsidTr="00FD79CF">
        <w:trPr>
          <w:trHeight w:val="144"/>
          <w:jc w:val="center"/>
        </w:trPr>
        <w:tc>
          <w:tcPr>
            <w:tcW w:w="890" w:type="dxa"/>
            <w:vMerge w:val="restart"/>
            <w:tcMar>
              <w:top w:w="50" w:type="dxa"/>
              <w:left w:w="100" w:type="dxa"/>
            </w:tcMar>
            <w:vAlign w:val="center"/>
          </w:tcPr>
          <w:p w:rsidR="00554DDE" w:rsidRDefault="00583BBF">
            <w:pPr>
              <w:ind w:left="135"/>
            </w:pPr>
            <w:r>
              <w:rPr>
                <w:rFonts w:ascii="Times New Roman" w:eastAsia="Times New Roman" w:hAnsi="Times New Roman" w:cs="Times New Roman"/>
                <w:b/>
                <w:color w:val="000000"/>
                <w:sz w:val="24"/>
                <w:szCs w:val="24"/>
              </w:rPr>
              <w:t xml:space="preserve">№ п/п </w:t>
            </w:r>
          </w:p>
          <w:p w:rsidR="00554DDE" w:rsidRDefault="00554DDE">
            <w:pPr>
              <w:ind w:left="135"/>
            </w:pPr>
          </w:p>
        </w:tc>
        <w:tc>
          <w:tcPr>
            <w:tcW w:w="4041" w:type="dxa"/>
            <w:vMerge w:val="restar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Наименование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разделов</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тем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программы</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c>
          <w:tcPr>
            <w:tcW w:w="1309" w:type="dxa"/>
            <w:tcMar>
              <w:top w:w="50" w:type="dxa"/>
              <w:left w:w="100" w:type="dxa"/>
            </w:tcMar>
            <w:vAlign w:val="center"/>
          </w:tcPr>
          <w:p w:rsidR="00554DDE" w:rsidRDefault="00583BBF">
            <w:proofErr w:type="spellStart"/>
            <w:r>
              <w:rPr>
                <w:rFonts w:ascii="Times New Roman" w:eastAsia="Times New Roman" w:hAnsi="Times New Roman" w:cs="Times New Roman"/>
                <w:b/>
                <w:color w:val="000000"/>
                <w:sz w:val="24"/>
                <w:szCs w:val="24"/>
              </w:rPr>
              <w:t>Количество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часов</w:t>
            </w:r>
            <w:proofErr w:type="spellEnd"/>
          </w:p>
        </w:tc>
        <w:tc>
          <w:tcPr>
            <w:tcW w:w="2455" w:type="dxa"/>
            <w:vMerge w:val="restar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Электронные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цифровые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образовательные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ресурсы</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r>
      <w:tr w:rsidR="00554DDE" w:rsidTr="00FD79CF">
        <w:trPr>
          <w:trHeight w:val="144"/>
          <w:jc w:val="center"/>
        </w:trPr>
        <w:tc>
          <w:tcPr>
            <w:tcW w:w="890" w:type="dxa"/>
            <w:vMerge/>
            <w:tcMar>
              <w:top w:w="50" w:type="dxa"/>
              <w:left w:w="100" w:type="dxa"/>
            </w:tcMar>
            <w:vAlign w:val="center"/>
          </w:tcPr>
          <w:p w:rsidR="00554DDE" w:rsidRDefault="00554DDE">
            <w:pPr>
              <w:widowControl w:val="0"/>
              <w:pBdr>
                <w:top w:val="nil"/>
                <w:left w:val="nil"/>
                <w:bottom w:val="nil"/>
                <w:right w:val="nil"/>
                <w:between w:val="nil"/>
              </w:pBdr>
            </w:pPr>
          </w:p>
        </w:tc>
        <w:tc>
          <w:tcPr>
            <w:tcW w:w="4041" w:type="dxa"/>
            <w:vMerge/>
            <w:tcMar>
              <w:top w:w="50" w:type="dxa"/>
              <w:left w:w="100" w:type="dxa"/>
            </w:tcMar>
            <w:vAlign w:val="center"/>
          </w:tcPr>
          <w:p w:rsidR="00554DDE" w:rsidRDefault="00554DDE">
            <w:pPr>
              <w:widowControl w:val="0"/>
              <w:pBdr>
                <w:top w:val="nil"/>
                <w:left w:val="nil"/>
                <w:bottom w:val="nil"/>
                <w:right w:val="nil"/>
                <w:between w:val="nil"/>
              </w:pBdr>
            </w:pPr>
          </w:p>
        </w:tc>
        <w:tc>
          <w:tcPr>
            <w:tcW w:w="1309"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Всего</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c>
          <w:tcPr>
            <w:tcW w:w="2455" w:type="dxa"/>
            <w:vMerge/>
            <w:tcMar>
              <w:top w:w="50" w:type="dxa"/>
              <w:left w:w="100" w:type="dxa"/>
            </w:tcMar>
            <w:vAlign w:val="center"/>
          </w:tcPr>
          <w:p w:rsidR="00554DDE" w:rsidRDefault="00554DDE">
            <w:pPr>
              <w:widowControl w:val="0"/>
              <w:pBdr>
                <w:top w:val="nil"/>
                <w:left w:val="nil"/>
                <w:bottom w:val="nil"/>
                <w:right w:val="nil"/>
                <w:between w:val="nil"/>
              </w:pBdr>
            </w:pPr>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Животный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организм</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4">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2</w:t>
            </w:r>
          </w:p>
        </w:tc>
        <w:tc>
          <w:tcPr>
            <w:tcW w:w="4041"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Строение и жизнедеятельность организма животного</w:t>
            </w:r>
          </w:p>
        </w:tc>
        <w:tc>
          <w:tcPr>
            <w:tcW w:w="1309" w:type="dxa"/>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12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5">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3</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Основные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категории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систематики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животных</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1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6">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4</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Одноклеточные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животные</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простейшие</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7">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5</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Многоклеточные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животные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Кишечнополостные</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2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8">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6</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Плоские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круглые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кольчатые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черви</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29">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7</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Членистоногие</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6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0">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8</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Моллюски</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2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1">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9</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Хордовые</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1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2">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10</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Рыбы</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3">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11</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Земноводные</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4">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12</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Пресмыкающиеся</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5">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13</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Птицы</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6">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14</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Млекопитающие</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7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7">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sidRPr="00290A75">
                <w:rPr>
                  <w:rFonts w:ascii="Times New Roman" w:eastAsia="Times New Roman" w:hAnsi="Times New Roman" w:cs="Times New Roman"/>
                  <w:color w:val="0000FF"/>
                  <w:u w:val="single"/>
                  <w:lang w:val="ru-RU"/>
                </w:rPr>
                <w:lastRenderedPageBreak/>
                <w:t>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lastRenderedPageBreak/>
              <w:t>15</w:t>
            </w:r>
          </w:p>
        </w:tc>
        <w:tc>
          <w:tcPr>
            <w:tcW w:w="4041"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Развитие животного мира на Земле</w:t>
            </w:r>
          </w:p>
        </w:tc>
        <w:tc>
          <w:tcPr>
            <w:tcW w:w="1309" w:type="dxa"/>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4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8">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16</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Животные</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природных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сообществах</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39">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17</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Животные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человек</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0">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RPr="00820DAF" w:rsidTr="00FD79CF">
        <w:trPr>
          <w:trHeight w:val="144"/>
          <w:jc w:val="center"/>
        </w:trPr>
        <w:tc>
          <w:tcPr>
            <w:tcW w:w="890"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18</w:t>
            </w:r>
          </w:p>
        </w:tc>
        <w:tc>
          <w:tcPr>
            <w:tcW w:w="4041"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Резервное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p>
        </w:tc>
        <w:tc>
          <w:tcPr>
            <w:tcW w:w="1309"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2 </w:t>
            </w:r>
          </w:p>
        </w:tc>
        <w:tc>
          <w:tcPr>
            <w:tcW w:w="2455"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1">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418886</w:t>
              </w:r>
            </w:hyperlink>
          </w:p>
        </w:tc>
      </w:tr>
      <w:tr w:rsidR="00554DDE" w:rsidTr="00FD79CF">
        <w:trPr>
          <w:trHeight w:val="144"/>
          <w:jc w:val="center"/>
        </w:trPr>
        <w:tc>
          <w:tcPr>
            <w:tcW w:w="4931" w:type="dxa"/>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68 </w:t>
            </w:r>
          </w:p>
        </w:tc>
        <w:tc>
          <w:tcPr>
            <w:tcW w:w="2455" w:type="dxa"/>
            <w:tcMar>
              <w:top w:w="50" w:type="dxa"/>
              <w:left w:w="100" w:type="dxa"/>
            </w:tcMar>
            <w:vAlign w:val="center"/>
          </w:tcPr>
          <w:p w:rsidR="00554DDE" w:rsidRDefault="00554DDE"/>
        </w:tc>
      </w:tr>
    </w:tbl>
    <w:p w:rsidR="00554DDE" w:rsidRDefault="00583BBF">
      <w:pPr>
        <w:spacing w:after="0"/>
        <w:ind w:left="120"/>
      </w:pPr>
      <w:r>
        <w:rPr>
          <w:rFonts w:ascii="Times New Roman" w:eastAsia="Times New Roman" w:hAnsi="Times New Roman" w:cs="Times New Roman"/>
          <w:b/>
          <w:color w:val="000000"/>
          <w:sz w:val="28"/>
          <w:szCs w:val="28"/>
        </w:rPr>
        <w:t xml:space="preserve">9 КЛАСС </w:t>
      </w:r>
    </w:p>
    <w:tbl>
      <w:tblPr>
        <w:tblStyle w:val="60"/>
        <w:tblW w:w="87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4040"/>
        <w:gridCol w:w="1344"/>
        <w:gridCol w:w="2446"/>
      </w:tblGrid>
      <w:tr w:rsidR="00554DDE" w:rsidTr="00FD79CF">
        <w:trPr>
          <w:trHeight w:val="150"/>
          <w:jc w:val="center"/>
        </w:trPr>
        <w:tc>
          <w:tcPr>
            <w:tcW w:w="941" w:type="dxa"/>
            <w:vMerge w:val="restart"/>
            <w:tcMar>
              <w:top w:w="50" w:type="dxa"/>
              <w:left w:w="100" w:type="dxa"/>
            </w:tcMar>
            <w:vAlign w:val="center"/>
          </w:tcPr>
          <w:p w:rsidR="00554DDE" w:rsidRDefault="00583BBF">
            <w:pPr>
              <w:ind w:left="135"/>
            </w:pPr>
            <w:r>
              <w:rPr>
                <w:rFonts w:ascii="Times New Roman" w:eastAsia="Times New Roman" w:hAnsi="Times New Roman" w:cs="Times New Roman"/>
                <w:b/>
                <w:color w:val="000000"/>
                <w:sz w:val="24"/>
                <w:szCs w:val="24"/>
              </w:rPr>
              <w:t xml:space="preserve">№ п/п </w:t>
            </w:r>
          </w:p>
          <w:p w:rsidR="00554DDE" w:rsidRDefault="00554DDE">
            <w:pPr>
              <w:ind w:left="135"/>
            </w:pPr>
          </w:p>
        </w:tc>
        <w:tc>
          <w:tcPr>
            <w:tcW w:w="4040" w:type="dxa"/>
            <w:vMerge w:val="restar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Наименование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разделов</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тем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программы</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c>
          <w:tcPr>
            <w:tcW w:w="1344" w:type="dxa"/>
            <w:tcMar>
              <w:top w:w="50" w:type="dxa"/>
              <w:left w:w="100" w:type="dxa"/>
            </w:tcMar>
            <w:vAlign w:val="center"/>
          </w:tcPr>
          <w:p w:rsidR="00554DDE" w:rsidRDefault="00583BBF">
            <w:proofErr w:type="spellStart"/>
            <w:r>
              <w:rPr>
                <w:rFonts w:ascii="Times New Roman" w:eastAsia="Times New Roman" w:hAnsi="Times New Roman" w:cs="Times New Roman"/>
                <w:b/>
                <w:color w:val="000000"/>
                <w:sz w:val="24"/>
                <w:szCs w:val="24"/>
              </w:rPr>
              <w:t>Количество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часов</w:t>
            </w:r>
            <w:proofErr w:type="spellEnd"/>
          </w:p>
        </w:tc>
        <w:tc>
          <w:tcPr>
            <w:tcW w:w="2446" w:type="dxa"/>
            <w:vMerge w:val="restart"/>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Электронные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цифровые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образовательные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ресурсы</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r>
      <w:tr w:rsidR="00554DDE" w:rsidTr="00FD79CF">
        <w:trPr>
          <w:trHeight w:val="150"/>
          <w:jc w:val="center"/>
        </w:trPr>
        <w:tc>
          <w:tcPr>
            <w:tcW w:w="941" w:type="dxa"/>
            <w:vMerge/>
            <w:tcMar>
              <w:top w:w="50" w:type="dxa"/>
              <w:left w:w="100" w:type="dxa"/>
            </w:tcMar>
            <w:vAlign w:val="center"/>
          </w:tcPr>
          <w:p w:rsidR="00554DDE" w:rsidRDefault="00554DDE">
            <w:pPr>
              <w:widowControl w:val="0"/>
              <w:pBdr>
                <w:top w:val="nil"/>
                <w:left w:val="nil"/>
                <w:bottom w:val="nil"/>
                <w:right w:val="nil"/>
                <w:between w:val="nil"/>
              </w:pBdr>
            </w:pPr>
          </w:p>
        </w:tc>
        <w:tc>
          <w:tcPr>
            <w:tcW w:w="4040" w:type="dxa"/>
            <w:vMerge/>
            <w:tcMar>
              <w:top w:w="50" w:type="dxa"/>
              <w:left w:w="100" w:type="dxa"/>
            </w:tcMar>
            <w:vAlign w:val="center"/>
          </w:tcPr>
          <w:p w:rsidR="00554DDE" w:rsidRDefault="00554DDE">
            <w:pPr>
              <w:widowControl w:val="0"/>
              <w:pBdr>
                <w:top w:val="nil"/>
                <w:left w:val="nil"/>
                <w:bottom w:val="nil"/>
                <w:right w:val="nil"/>
                <w:between w:val="nil"/>
              </w:pBdr>
            </w:pPr>
          </w:p>
        </w:tc>
        <w:tc>
          <w:tcPr>
            <w:tcW w:w="1344"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b/>
                <w:color w:val="000000"/>
                <w:sz w:val="24"/>
                <w:szCs w:val="24"/>
              </w:rPr>
              <w:t>Всего</w:t>
            </w:r>
            <w:proofErr w:type="spellEnd"/>
            <w:r>
              <w:rPr>
                <w:rFonts w:ascii="Times New Roman" w:eastAsia="Times New Roman" w:hAnsi="Times New Roman" w:cs="Times New Roman"/>
                <w:b/>
                <w:color w:val="000000"/>
                <w:sz w:val="24"/>
                <w:szCs w:val="24"/>
              </w:rPr>
              <w:t xml:space="preserve"> </w:t>
            </w:r>
          </w:p>
          <w:p w:rsidR="00554DDE" w:rsidRDefault="00554DDE">
            <w:pPr>
              <w:ind w:left="135"/>
            </w:pPr>
          </w:p>
        </w:tc>
        <w:tc>
          <w:tcPr>
            <w:tcW w:w="2446" w:type="dxa"/>
            <w:vMerge/>
            <w:tcMar>
              <w:top w:w="50" w:type="dxa"/>
              <w:left w:w="100" w:type="dxa"/>
            </w:tcMar>
            <w:vAlign w:val="center"/>
          </w:tcPr>
          <w:p w:rsidR="00554DDE" w:rsidRDefault="00554DDE">
            <w:pPr>
              <w:widowControl w:val="0"/>
              <w:pBdr>
                <w:top w:val="nil"/>
                <w:left w:val="nil"/>
                <w:bottom w:val="nil"/>
                <w:right w:val="nil"/>
                <w:between w:val="nil"/>
              </w:pBdr>
            </w:pPr>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Человек</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биосоциальный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вид</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2">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2</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Структура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организма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человека</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3">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3</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Нейрогуморальная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регуляция</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8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4">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4</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Опора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движение</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5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5">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5</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Внутренняя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среда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организма</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6">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6</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Кровообращение</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7">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7</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Дыхание</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4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8">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8</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Питание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пищеварение</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6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49">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9</w:t>
            </w:r>
          </w:p>
        </w:tc>
        <w:tc>
          <w:tcPr>
            <w:tcW w:w="4040"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Обмен веществ и превращение энергии</w:t>
            </w:r>
          </w:p>
        </w:tc>
        <w:tc>
          <w:tcPr>
            <w:tcW w:w="1344" w:type="dxa"/>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4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0">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lastRenderedPageBreak/>
              <w:t>10</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Кожа</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5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1">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11</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Выделение</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2">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12</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Размножение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развитие</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5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3">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13</w:t>
            </w:r>
          </w:p>
        </w:tc>
        <w:tc>
          <w:tcPr>
            <w:tcW w:w="4040"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Органы чувств и сенсорные системы</w:t>
            </w:r>
          </w:p>
        </w:tc>
        <w:tc>
          <w:tcPr>
            <w:tcW w:w="1344" w:type="dxa"/>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5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4">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14</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Поведение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психика</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6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5">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RPr="00820DAF" w:rsidTr="00FD79CF">
        <w:trPr>
          <w:trHeight w:val="150"/>
          <w:jc w:val="center"/>
        </w:trPr>
        <w:tc>
          <w:tcPr>
            <w:tcW w:w="941" w:type="dxa"/>
            <w:tcMar>
              <w:top w:w="50" w:type="dxa"/>
              <w:left w:w="100" w:type="dxa"/>
            </w:tcMar>
            <w:vAlign w:val="center"/>
          </w:tcPr>
          <w:p w:rsidR="00554DDE" w:rsidRDefault="00583BBF">
            <w:r>
              <w:rPr>
                <w:rFonts w:ascii="Times New Roman" w:eastAsia="Times New Roman" w:hAnsi="Times New Roman" w:cs="Times New Roman"/>
                <w:color w:val="000000"/>
                <w:sz w:val="24"/>
                <w:szCs w:val="24"/>
              </w:rPr>
              <w:t>15</w:t>
            </w:r>
          </w:p>
        </w:tc>
        <w:tc>
          <w:tcPr>
            <w:tcW w:w="4040" w:type="dxa"/>
            <w:tcMar>
              <w:top w:w="50" w:type="dxa"/>
              <w:left w:w="100" w:type="dxa"/>
            </w:tcMar>
            <w:vAlign w:val="center"/>
          </w:tcPr>
          <w:p w:rsidR="00554DDE" w:rsidRDefault="00583BBF">
            <w:pPr>
              <w:ind w:left="135"/>
            </w:pPr>
            <w:proofErr w:type="spellStart"/>
            <w:r>
              <w:rPr>
                <w:rFonts w:ascii="Times New Roman" w:eastAsia="Times New Roman" w:hAnsi="Times New Roman" w:cs="Times New Roman"/>
                <w:color w:val="000000"/>
                <w:sz w:val="24"/>
                <w:szCs w:val="24"/>
              </w:rPr>
              <w:t>Человек</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окружающая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среда</w:t>
            </w:r>
            <w:proofErr w:type="spellEnd"/>
          </w:p>
        </w:tc>
        <w:tc>
          <w:tcPr>
            <w:tcW w:w="1344" w:type="dxa"/>
            <w:tcMar>
              <w:top w:w="50" w:type="dxa"/>
              <w:left w:w="100" w:type="dxa"/>
            </w:tcMar>
            <w:vAlign w:val="center"/>
          </w:tcPr>
          <w:p w:rsidR="00554DDE" w:rsidRDefault="00583BBF">
            <w:pPr>
              <w:ind w:left="135"/>
              <w:jc w:val="center"/>
            </w:pPr>
            <w:r>
              <w:rPr>
                <w:rFonts w:ascii="Times New Roman" w:eastAsia="Times New Roman" w:hAnsi="Times New Roman" w:cs="Times New Roman"/>
                <w:color w:val="000000"/>
                <w:sz w:val="24"/>
                <w:szCs w:val="24"/>
              </w:rPr>
              <w:t xml:space="preserve"> 3 </w:t>
            </w:r>
          </w:p>
        </w:tc>
        <w:tc>
          <w:tcPr>
            <w:tcW w:w="2446" w:type="dxa"/>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 xml:space="preserve">Библиотека ЦОК </w:t>
            </w:r>
            <w:hyperlink r:id="rId56">
              <w:r>
                <w:rPr>
                  <w:rFonts w:ascii="Times New Roman" w:eastAsia="Times New Roman" w:hAnsi="Times New Roman" w:cs="Times New Roman"/>
                  <w:color w:val="0000FF"/>
                  <w:u w:val="single"/>
                </w:rPr>
                <w:t>https</w:t>
              </w:r>
              <w:r w:rsidRPr="00290A75">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w:t>
              </w:r>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edsoo</w:t>
              </w:r>
              <w:proofErr w:type="spellEnd"/>
              <w:r w:rsidRPr="00290A75">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290A75">
                <w:rPr>
                  <w:rFonts w:ascii="Times New Roman" w:eastAsia="Times New Roman" w:hAnsi="Times New Roman" w:cs="Times New Roman"/>
                  <w:color w:val="0000FF"/>
                  <w:u w:val="single"/>
                  <w:lang w:val="ru-RU"/>
                </w:rPr>
                <w:t>/7</w:t>
              </w:r>
              <w:r>
                <w:rPr>
                  <w:rFonts w:ascii="Times New Roman" w:eastAsia="Times New Roman" w:hAnsi="Times New Roman" w:cs="Times New Roman"/>
                  <w:color w:val="0000FF"/>
                  <w:u w:val="single"/>
                </w:rPr>
                <w:t>f</w:t>
              </w:r>
              <w:r w:rsidRPr="00290A75">
                <w:rPr>
                  <w:rFonts w:ascii="Times New Roman" w:eastAsia="Times New Roman" w:hAnsi="Times New Roman" w:cs="Times New Roman"/>
                  <w:color w:val="0000FF"/>
                  <w:u w:val="single"/>
                  <w:lang w:val="ru-RU"/>
                </w:rPr>
                <w:t>41</w:t>
              </w:r>
              <w:r>
                <w:rPr>
                  <w:rFonts w:ascii="Times New Roman" w:eastAsia="Times New Roman" w:hAnsi="Times New Roman" w:cs="Times New Roman"/>
                  <w:color w:val="0000FF"/>
                  <w:u w:val="single"/>
                </w:rPr>
                <w:t>aa</w:t>
              </w:r>
              <w:r w:rsidRPr="00290A75">
                <w:rPr>
                  <w:rFonts w:ascii="Times New Roman" w:eastAsia="Times New Roman" w:hAnsi="Times New Roman" w:cs="Times New Roman"/>
                  <w:color w:val="0000FF"/>
                  <w:u w:val="single"/>
                  <w:lang w:val="ru-RU"/>
                </w:rPr>
                <w:t>8</w:t>
              </w:r>
              <w:r>
                <w:rPr>
                  <w:rFonts w:ascii="Times New Roman" w:eastAsia="Times New Roman" w:hAnsi="Times New Roman" w:cs="Times New Roman"/>
                  <w:color w:val="0000FF"/>
                  <w:u w:val="single"/>
                </w:rPr>
                <w:t>c</w:t>
              </w:r>
            </w:hyperlink>
          </w:p>
        </w:tc>
      </w:tr>
      <w:tr w:rsidR="00554DDE" w:rsidTr="00FD79CF">
        <w:trPr>
          <w:trHeight w:val="150"/>
          <w:jc w:val="center"/>
        </w:trPr>
        <w:tc>
          <w:tcPr>
            <w:tcW w:w="4981" w:type="dxa"/>
            <w:gridSpan w:val="2"/>
            <w:tcMar>
              <w:top w:w="50" w:type="dxa"/>
              <w:left w:w="100" w:type="dxa"/>
            </w:tcMar>
            <w:vAlign w:val="center"/>
          </w:tcPr>
          <w:p w:rsidR="00554DDE" w:rsidRPr="00290A75" w:rsidRDefault="00583BBF">
            <w:pPr>
              <w:ind w:left="135"/>
              <w:rPr>
                <w:lang w:val="ru-RU"/>
              </w:rPr>
            </w:pPr>
            <w:r w:rsidRPr="00290A75">
              <w:rPr>
                <w:rFonts w:ascii="Times New Roman" w:eastAsia="Times New Roman" w:hAnsi="Times New Roman" w:cs="Times New Roman"/>
                <w:color w:val="000000"/>
                <w:sz w:val="24"/>
                <w:szCs w:val="24"/>
                <w:lang w:val="ru-RU"/>
              </w:rPr>
              <w:t>ОБЩЕЕ КОЛИЧЕСТВО ЧАСОВ ПО ПРОГРАММЕ</w:t>
            </w:r>
          </w:p>
        </w:tc>
        <w:tc>
          <w:tcPr>
            <w:tcW w:w="1344" w:type="dxa"/>
            <w:tcMar>
              <w:top w:w="50" w:type="dxa"/>
              <w:left w:w="100" w:type="dxa"/>
            </w:tcMar>
            <w:vAlign w:val="center"/>
          </w:tcPr>
          <w:p w:rsidR="00554DDE" w:rsidRDefault="00583BBF">
            <w:pPr>
              <w:ind w:left="135"/>
              <w:jc w:val="center"/>
            </w:pPr>
            <w:r w:rsidRPr="00290A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68 </w:t>
            </w:r>
          </w:p>
        </w:tc>
        <w:tc>
          <w:tcPr>
            <w:tcW w:w="2446" w:type="dxa"/>
            <w:tcMar>
              <w:top w:w="50" w:type="dxa"/>
              <w:left w:w="100" w:type="dxa"/>
            </w:tcMar>
            <w:vAlign w:val="center"/>
          </w:tcPr>
          <w:p w:rsidR="00554DDE" w:rsidRDefault="00554DDE">
            <w:pPr>
              <w:widowControl w:val="0"/>
              <w:pBdr>
                <w:top w:val="nil"/>
                <w:left w:val="nil"/>
                <w:bottom w:val="nil"/>
                <w:right w:val="nil"/>
                <w:between w:val="nil"/>
              </w:pBdr>
            </w:pPr>
          </w:p>
        </w:tc>
      </w:tr>
    </w:tbl>
    <w:p w:rsidR="00554DDE" w:rsidRDefault="00554DDE" w:rsidP="00FD79CF">
      <w:pPr>
        <w:spacing w:after="0"/>
        <w:ind w:left="120"/>
      </w:pPr>
      <w:bookmarkStart w:id="7" w:name="bookmark=id.1t3h5sf" w:colFirst="0" w:colLast="0"/>
      <w:bookmarkEnd w:id="7"/>
    </w:p>
    <w:sectPr w:rsidR="00554DDE" w:rsidSect="00FD79CF">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F65"/>
    <w:multiLevelType w:val="multilevel"/>
    <w:tmpl w:val="81AC1B2E"/>
    <w:lvl w:ilvl="0">
      <w:start w:val="1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442800"/>
    <w:multiLevelType w:val="multilevel"/>
    <w:tmpl w:val="922ADFC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3753B9A"/>
    <w:multiLevelType w:val="multilevel"/>
    <w:tmpl w:val="75D4C872"/>
    <w:lvl w:ilvl="0">
      <w:start w:val="1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1D4A83"/>
    <w:multiLevelType w:val="multilevel"/>
    <w:tmpl w:val="9096591E"/>
    <w:lvl w:ilvl="0">
      <w:start w:val="1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3B1237"/>
    <w:multiLevelType w:val="multilevel"/>
    <w:tmpl w:val="EF46F60A"/>
    <w:lvl w:ilvl="0">
      <w:start w:val="8"/>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8C070D7"/>
    <w:multiLevelType w:val="multilevel"/>
    <w:tmpl w:val="52A4C8E6"/>
    <w:lvl w:ilvl="0">
      <w:start w:val="10"/>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3C6388"/>
    <w:multiLevelType w:val="multilevel"/>
    <w:tmpl w:val="46489F1A"/>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CE683F"/>
    <w:multiLevelType w:val="hybridMultilevel"/>
    <w:tmpl w:val="EBCA5904"/>
    <w:lvl w:ilvl="0" w:tplc="CC1867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D96E6E"/>
    <w:multiLevelType w:val="multilevel"/>
    <w:tmpl w:val="9DD697CA"/>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6A44F7"/>
    <w:multiLevelType w:val="multilevel"/>
    <w:tmpl w:val="D8E21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651046"/>
    <w:multiLevelType w:val="multilevel"/>
    <w:tmpl w:val="FA94C28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2C6B7B"/>
    <w:multiLevelType w:val="multilevel"/>
    <w:tmpl w:val="4D5402D4"/>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54C1AC2"/>
    <w:multiLevelType w:val="multilevel"/>
    <w:tmpl w:val="821ABB0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69679CF"/>
    <w:multiLevelType w:val="multilevel"/>
    <w:tmpl w:val="AF12CEAA"/>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8D76F1D"/>
    <w:multiLevelType w:val="multilevel"/>
    <w:tmpl w:val="D39E0A76"/>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ED016DE"/>
    <w:multiLevelType w:val="multilevel"/>
    <w:tmpl w:val="06EA7EAA"/>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2661F89"/>
    <w:multiLevelType w:val="multilevel"/>
    <w:tmpl w:val="1C30BC90"/>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79B6CC9"/>
    <w:multiLevelType w:val="multilevel"/>
    <w:tmpl w:val="71AAE660"/>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9035F5B"/>
    <w:multiLevelType w:val="multilevel"/>
    <w:tmpl w:val="C010C40C"/>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D2A262E"/>
    <w:multiLevelType w:val="multilevel"/>
    <w:tmpl w:val="D99E3FC6"/>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E615042"/>
    <w:multiLevelType w:val="multilevel"/>
    <w:tmpl w:val="59687582"/>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CF1AD0"/>
    <w:multiLevelType w:val="multilevel"/>
    <w:tmpl w:val="93E05E32"/>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60A34C5"/>
    <w:multiLevelType w:val="multilevel"/>
    <w:tmpl w:val="4E325552"/>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8CF652A"/>
    <w:multiLevelType w:val="multilevel"/>
    <w:tmpl w:val="9AA06E3C"/>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ADD431F"/>
    <w:multiLevelType w:val="multilevel"/>
    <w:tmpl w:val="6B58909A"/>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0B16669"/>
    <w:multiLevelType w:val="multilevel"/>
    <w:tmpl w:val="1D081CE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76086"/>
    <w:multiLevelType w:val="multilevel"/>
    <w:tmpl w:val="8894347E"/>
    <w:lvl w:ilvl="0">
      <w:start w:val="7"/>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C1D154F"/>
    <w:multiLevelType w:val="multilevel"/>
    <w:tmpl w:val="56DC89DA"/>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CDB13DF"/>
    <w:multiLevelType w:val="multilevel"/>
    <w:tmpl w:val="263E978C"/>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D524EDD"/>
    <w:multiLevelType w:val="multilevel"/>
    <w:tmpl w:val="948C4CEE"/>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1815824"/>
    <w:multiLevelType w:val="multilevel"/>
    <w:tmpl w:val="61488A0A"/>
    <w:lvl w:ilvl="0">
      <w:start w:val="1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2885550"/>
    <w:multiLevelType w:val="multilevel"/>
    <w:tmpl w:val="27DC8C16"/>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40726B3"/>
    <w:multiLevelType w:val="multilevel"/>
    <w:tmpl w:val="A8066B72"/>
    <w:lvl w:ilvl="0">
      <w:start w:val="1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B626CF5"/>
    <w:multiLevelType w:val="multilevel"/>
    <w:tmpl w:val="768E862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BFC715A"/>
    <w:multiLevelType w:val="multilevel"/>
    <w:tmpl w:val="AA783E14"/>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C6373CC"/>
    <w:multiLevelType w:val="multilevel"/>
    <w:tmpl w:val="4D3411AA"/>
    <w:lvl w:ilvl="0">
      <w:start w:val="9"/>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A8925A6"/>
    <w:multiLevelType w:val="multilevel"/>
    <w:tmpl w:val="1A9AF0EE"/>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0"/>
  </w:num>
  <w:num w:numId="2">
    <w:abstractNumId w:val="13"/>
  </w:num>
  <w:num w:numId="3">
    <w:abstractNumId w:val="37"/>
  </w:num>
  <w:num w:numId="4">
    <w:abstractNumId w:val="6"/>
  </w:num>
  <w:num w:numId="5">
    <w:abstractNumId w:val="5"/>
  </w:num>
  <w:num w:numId="6">
    <w:abstractNumId w:val="31"/>
  </w:num>
  <w:num w:numId="7">
    <w:abstractNumId w:val="36"/>
  </w:num>
  <w:num w:numId="8">
    <w:abstractNumId w:val="0"/>
  </w:num>
  <w:num w:numId="9">
    <w:abstractNumId w:val="10"/>
  </w:num>
  <w:num w:numId="10">
    <w:abstractNumId w:val="35"/>
  </w:num>
  <w:num w:numId="11">
    <w:abstractNumId w:val="2"/>
  </w:num>
  <w:num w:numId="12">
    <w:abstractNumId w:val="14"/>
  </w:num>
  <w:num w:numId="13">
    <w:abstractNumId w:val="33"/>
  </w:num>
  <w:num w:numId="14">
    <w:abstractNumId w:val="34"/>
  </w:num>
  <w:num w:numId="15">
    <w:abstractNumId w:val="22"/>
  </w:num>
  <w:num w:numId="16">
    <w:abstractNumId w:val="3"/>
  </w:num>
  <w:num w:numId="17">
    <w:abstractNumId w:val="11"/>
  </w:num>
  <w:num w:numId="18">
    <w:abstractNumId w:val="32"/>
  </w:num>
  <w:num w:numId="19">
    <w:abstractNumId w:val="9"/>
  </w:num>
  <w:num w:numId="20">
    <w:abstractNumId w:val="12"/>
  </w:num>
  <w:num w:numId="21">
    <w:abstractNumId w:val="24"/>
  </w:num>
  <w:num w:numId="22">
    <w:abstractNumId w:val="16"/>
  </w:num>
  <w:num w:numId="23">
    <w:abstractNumId w:val="15"/>
  </w:num>
  <w:num w:numId="24">
    <w:abstractNumId w:val="28"/>
  </w:num>
  <w:num w:numId="25">
    <w:abstractNumId w:val="4"/>
  </w:num>
  <w:num w:numId="26">
    <w:abstractNumId w:val="18"/>
  </w:num>
  <w:num w:numId="27">
    <w:abstractNumId w:val="20"/>
  </w:num>
  <w:num w:numId="28">
    <w:abstractNumId w:val="26"/>
  </w:num>
  <w:num w:numId="29">
    <w:abstractNumId w:val="38"/>
  </w:num>
  <w:num w:numId="30">
    <w:abstractNumId w:val="19"/>
  </w:num>
  <w:num w:numId="31">
    <w:abstractNumId w:val="8"/>
  </w:num>
  <w:num w:numId="32">
    <w:abstractNumId w:val="29"/>
  </w:num>
  <w:num w:numId="33">
    <w:abstractNumId w:val="1"/>
  </w:num>
  <w:num w:numId="34">
    <w:abstractNumId w:val="17"/>
  </w:num>
  <w:num w:numId="35">
    <w:abstractNumId w:val="23"/>
  </w:num>
  <w:num w:numId="36">
    <w:abstractNumId w:val="25"/>
  </w:num>
  <w:num w:numId="37">
    <w:abstractNumId w:val="27"/>
  </w:num>
  <w:num w:numId="38">
    <w:abstractNumId w:val="2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characterSpacingControl w:val="doNotCompress"/>
  <w:compat>
    <w:compatSetting w:name="compatibilityMode" w:uri="http://schemas.microsoft.com/office/word" w:val="14"/>
  </w:compat>
  <w:rsids>
    <w:rsidRoot w:val="00554DDE"/>
    <w:rsid w:val="00290A75"/>
    <w:rsid w:val="00554DDE"/>
    <w:rsid w:val="00583BBF"/>
    <w:rsid w:val="00820DAF"/>
    <w:rsid w:val="009C40D5"/>
    <w:rsid w:val="00FD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caption"/>
    <w:basedOn w:val="a"/>
    <w:next w:val="a"/>
    <w:uiPriority w:val="35"/>
    <w:semiHidden/>
    <w:unhideWhenUsed/>
    <w:qFormat/>
    <w:pPr>
      <w:spacing w:line="240" w:lineRule="auto"/>
    </w:pPr>
    <w:rPr>
      <w:b/>
      <w:bCs/>
      <w:color w:val="4F81BD" w:themeColor="accent1"/>
      <w:sz w:val="18"/>
      <w:szCs w:val="18"/>
    </w:rPr>
  </w:style>
  <w:style w:type="character" w:styleId="a6">
    <w:name w:val="Emphasis"/>
    <w:basedOn w:val="a0"/>
    <w:uiPriority w:val="20"/>
    <w:qFormat/>
    <w:rPr>
      <w:i/>
      <w:iCs/>
    </w:rPr>
  </w:style>
  <w:style w:type="paragraph" w:styleId="a7">
    <w:name w:val="header"/>
    <w:basedOn w:val="a"/>
    <w:link w:val="a8"/>
    <w:uiPriority w:val="99"/>
    <w:unhideWhenUsed/>
    <w:qFormat/>
    <w:pPr>
      <w:tabs>
        <w:tab w:val="center" w:pos="4680"/>
        <w:tab w:val="right" w:pos="9360"/>
      </w:tabs>
    </w:pPr>
  </w:style>
  <w:style w:type="character" w:styleId="a9">
    <w:name w:val="Hyperlink"/>
    <w:basedOn w:val="a0"/>
    <w:uiPriority w:val="99"/>
    <w:unhideWhenUsed/>
    <w:qFormat/>
    <w:rPr>
      <w:color w:val="0000FF" w:themeColor="hyperlink"/>
      <w:u w:val="single"/>
    </w:rPr>
  </w:style>
  <w:style w:type="paragraph" w:styleId="aa">
    <w:name w:val="Normal Indent"/>
    <w:basedOn w:val="a"/>
    <w:uiPriority w:val="99"/>
    <w:unhideWhenUsed/>
    <w:qFormat/>
    <w:pPr>
      <w:ind w:left="720"/>
    </w:pPr>
  </w:style>
  <w:style w:type="paragraph" w:styleId="ab">
    <w:name w:val="Subtitle"/>
    <w:basedOn w:val="a"/>
    <w:next w:val="a"/>
    <w:link w:val="ac"/>
    <w:pPr>
      <w:ind w:left="86"/>
    </w:pPr>
    <w:rPr>
      <w:rFonts w:ascii="Cambria" w:eastAsia="Cambria" w:hAnsi="Cambria" w:cs="Cambria"/>
      <w:i/>
      <w:color w:val="4F81BD"/>
      <w:sz w:val="24"/>
      <w:szCs w:val="24"/>
    </w:rPr>
  </w:style>
  <w:style w:type="table" w:styleId="ad">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4">
    <w:name w:val="Название Знак"/>
    <w:basedOn w:val="a0"/>
    <w:link w:val="a3"/>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34"/>
    <w:qFormat/>
    <w:pPr>
      <w:ind w:left="720"/>
      <w:contextualSpacing/>
    </w:p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0">
    <w:name w:val="6"/>
    <w:basedOn w:val="TableNormal"/>
    <w:pPr>
      <w:spacing w:after="0" w:line="240" w:lineRule="auto"/>
    </w:pPr>
    <w:tblPr>
      <w:tblStyleRowBandSize w:val="1"/>
      <w:tblStyleColBandSize w:val="1"/>
      <w:tblCellMar>
        <w:left w:w="108" w:type="dxa"/>
        <w:right w:w="108" w:type="dxa"/>
      </w:tblCellMar>
    </w:tblPr>
  </w:style>
  <w:style w:type="table" w:customStyle="1" w:styleId="50">
    <w:name w:val="5"/>
    <w:basedOn w:val="TableNormal"/>
    <w:pPr>
      <w:spacing w:after="0" w:line="240" w:lineRule="auto"/>
    </w:pPr>
    <w:tblPr>
      <w:tblStyleRowBandSize w:val="1"/>
      <w:tblStyleColBandSize w:val="1"/>
      <w:tblCellMar>
        <w:left w:w="108" w:type="dxa"/>
        <w:right w:w="108" w:type="dxa"/>
      </w:tblCellMar>
    </w:tblPr>
  </w:style>
  <w:style w:type="table" w:customStyle="1" w:styleId="41">
    <w:name w:val="4"/>
    <w:basedOn w:val="TableNormal"/>
    <w:pPr>
      <w:spacing w:after="0" w:line="240" w:lineRule="auto"/>
    </w:pPr>
    <w:tblPr>
      <w:tblStyleRowBandSize w:val="1"/>
      <w:tblStyleColBandSize w:val="1"/>
      <w:tblCellMar>
        <w:left w:w="108" w:type="dxa"/>
        <w:right w:w="108" w:type="dxa"/>
      </w:tblCellMar>
    </w:tblPr>
  </w:style>
  <w:style w:type="table" w:customStyle="1" w:styleId="31">
    <w:name w:val="3"/>
    <w:basedOn w:val="TableNormal"/>
    <w:pPr>
      <w:spacing w:after="0" w:line="240" w:lineRule="auto"/>
    </w:pPr>
    <w:tblPr>
      <w:tblStyleRowBandSize w:val="1"/>
      <w:tblStyleColBandSize w:val="1"/>
      <w:tblCellMar>
        <w:left w:w="108" w:type="dxa"/>
        <w:right w:w="108" w:type="dxa"/>
      </w:tblCellMar>
    </w:tblPr>
  </w:style>
  <w:style w:type="table" w:customStyle="1" w:styleId="21">
    <w:name w:val="2"/>
    <w:basedOn w:val="TableNormal"/>
    <w:pPr>
      <w:spacing w:after="0" w:line="240" w:lineRule="auto"/>
    </w:pPr>
    <w:tblPr>
      <w:tblStyleRowBandSize w:val="1"/>
      <w:tblStyleColBandSize w:val="1"/>
      <w:tblCellMar>
        <w:left w:w="108" w:type="dxa"/>
        <w:right w:w="108" w:type="dxa"/>
      </w:tblCellMar>
    </w:tblPr>
  </w:style>
  <w:style w:type="table" w:customStyle="1" w:styleId="13">
    <w:name w:val="1"/>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caption"/>
    <w:basedOn w:val="a"/>
    <w:next w:val="a"/>
    <w:uiPriority w:val="35"/>
    <w:semiHidden/>
    <w:unhideWhenUsed/>
    <w:qFormat/>
    <w:pPr>
      <w:spacing w:line="240" w:lineRule="auto"/>
    </w:pPr>
    <w:rPr>
      <w:b/>
      <w:bCs/>
      <w:color w:val="4F81BD" w:themeColor="accent1"/>
      <w:sz w:val="18"/>
      <w:szCs w:val="18"/>
    </w:rPr>
  </w:style>
  <w:style w:type="character" w:styleId="a6">
    <w:name w:val="Emphasis"/>
    <w:basedOn w:val="a0"/>
    <w:uiPriority w:val="20"/>
    <w:qFormat/>
    <w:rPr>
      <w:i/>
      <w:iCs/>
    </w:rPr>
  </w:style>
  <w:style w:type="paragraph" w:styleId="a7">
    <w:name w:val="header"/>
    <w:basedOn w:val="a"/>
    <w:link w:val="a8"/>
    <w:uiPriority w:val="99"/>
    <w:unhideWhenUsed/>
    <w:qFormat/>
    <w:pPr>
      <w:tabs>
        <w:tab w:val="center" w:pos="4680"/>
        <w:tab w:val="right" w:pos="9360"/>
      </w:tabs>
    </w:pPr>
  </w:style>
  <w:style w:type="character" w:styleId="a9">
    <w:name w:val="Hyperlink"/>
    <w:basedOn w:val="a0"/>
    <w:uiPriority w:val="99"/>
    <w:unhideWhenUsed/>
    <w:qFormat/>
    <w:rPr>
      <w:color w:val="0000FF" w:themeColor="hyperlink"/>
      <w:u w:val="single"/>
    </w:rPr>
  </w:style>
  <w:style w:type="paragraph" w:styleId="aa">
    <w:name w:val="Normal Indent"/>
    <w:basedOn w:val="a"/>
    <w:uiPriority w:val="99"/>
    <w:unhideWhenUsed/>
    <w:qFormat/>
    <w:pPr>
      <w:ind w:left="720"/>
    </w:pPr>
  </w:style>
  <w:style w:type="paragraph" w:styleId="ab">
    <w:name w:val="Subtitle"/>
    <w:basedOn w:val="a"/>
    <w:next w:val="a"/>
    <w:link w:val="ac"/>
    <w:pPr>
      <w:ind w:left="86"/>
    </w:pPr>
    <w:rPr>
      <w:rFonts w:ascii="Cambria" w:eastAsia="Cambria" w:hAnsi="Cambria" w:cs="Cambria"/>
      <w:i/>
      <w:color w:val="4F81BD"/>
      <w:sz w:val="24"/>
      <w:szCs w:val="24"/>
    </w:rPr>
  </w:style>
  <w:style w:type="table" w:styleId="ad">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4">
    <w:name w:val="Название Знак"/>
    <w:basedOn w:val="a0"/>
    <w:link w:val="a3"/>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34"/>
    <w:qFormat/>
    <w:pPr>
      <w:ind w:left="720"/>
      <w:contextualSpacing/>
    </w:p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0">
    <w:name w:val="6"/>
    <w:basedOn w:val="TableNormal"/>
    <w:pPr>
      <w:spacing w:after="0" w:line="240" w:lineRule="auto"/>
    </w:pPr>
    <w:tblPr>
      <w:tblStyleRowBandSize w:val="1"/>
      <w:tblStyleColBandSize w:val="1"/>
      <w:tblCellMar>
        <w:left w:w="108" w:type="dxa"/>
        <w:right w:w="108" w:type="dxa"/>
      </w:tblCellMar>
    </w:tblPr>
  </w:style>
  <w:style w:type="table" w:customStyle="1" w:styleId="50">
    <w:name w:val="5"/>
    <w:basedOn w:val="TableNormal"/>
    <w:pPr>
      <w:spacing w:after="0" w:line="240" w:lineRule="auto"/>
    </w:pPr>
    <w:tblPr>
      <w:tblStyleRowBandSize w:val="1"/>
      <w:tblStyleColBandSize w:val="1"/>
      <w:tblCellMar>
        <w:left w:w="108" w:type="dxa"/>
        <w:right w:w="108" w:type="dxa"/>
      </w:tblCellMar>
    </w:tblPr>
  </w:style>
  <w:style w:type="table" w:customStyle="1" w:styleId="41">
    <w:name w:val="4"/>
    <w:basedOn w:val="TableNormal"/>
    <w:pPr>
      <w:spacing w:after="0" w:line="240" w:lineRule="auto"/>
    </w:pPr>
    <w:tblPr>
      <w:tblStyleRowBandSize w:val="1"/>
      <w:tblStyleColBandSize w:val="1"/>
      <w:tblCellMar>
        <w:left w:w="108" w:type="dxa"/>
        <w:right w:w="108" w:type="dxa"/>
      </w:tblCellMar>
    </w:tblPr>
  </w:style>
  <w:style w:type="table" w:customStyle="1" w:styleId="31">
    <w:name w:val="3"/>
    <w:basedOn w:val="TableNormal"/>
    <w:pPr>
      <w:spacing w:after="0" w:line="240" w:lineRule="auto"/>
    </w:pPr>
    <w:tblPr>
      <w:tblStyleRowBandSize w:val="1"/>
      <w:tblStyleColBandSize w:val="1"/>
      <w:tblCellMar>
        <w:left w:w="108" w:type="dxa"/>
        <w:right w:w="108" w:type="dxa"/>
      </w:tblCellMar>
    </w:tblPr>
  </w:style>
  <w:style w:type="table" w:customStyle="1" w:styleId="21">
    <w:name w:val="2"/>
    <w:basedOn w:val="TableNormal"/>
    <w:pPr>
      <w:spacing w:after="0" w:line="240" w:lineRule="auto"/>
    </w:pPr>
    <w:tblPr>
      <w:tblStyleRowBandSize w:val="1"/>
      <w:tblStyleColBandSize w:val="1"/>
      <w:tblCellMar>
        <w:left w:w="108" w:type="dxa"/>
        <w:right w:w="108" w:type="dxa"/>
      </w:tblCellMar>
    </w:tblPr>
  </w:style>
  <w:style w:type="table" w:customStyle="1" w:styleId="13">
    <w:name w:val="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webSettings" Target="web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customXml" Target="../customXml/item2.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tyles" Target="style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MgOXxuvg6xyKDyasXynt+LrAg==">CgMxLjAyCWlkLmdqZGd4czIKaWQuMzBqMHpsbDIKaWQuMWZvYjl0ZTIKaWQuM3pueXNoNzIJaC4yZXQ5MnAwMglpZC50eWpjd3QyCmlkLjNkeTZ2a20yCmlkLjF0M2g1c2YyCmlkLjRkMzRvZzg4AHIhMXplaWtRZXRBeUhYRDlSbmxINi15LUEzRWcySTB5QThN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36632C-2B49-4F98-8B25-93A216E7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12882</Words>
  <Characters>73431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Криеева Елена</cp:lastModifiedBy>
  <cp:revision>4</cp:revision>
  <dcterms:created xsi:type="dcterms:W3CDTF">2023-08-13T21:18:00Z</dcterms:created>
  <dcterms:modified xsi:type="dcterms:W3CDTF">2023-09-29T19:18:00Z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